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82F" w:rsidRPr="00F3060B" w:rsidRDefault="00A8182F" w:rsidP="00A8182F">
      <w:pPr>
        <w:pStyle w:val="a4"/>
        <w:jc w:val="center"/>
        <w:rPr>
          <w:rFonts w:ascii="Times New Roman" w:hAnsi="Times New Roman"/>
          <w:b/>
          <w:sz w:val="28"/>
          <w:szCs w:val="28"/>
        </w:rPr>
      </w:pPr>
      <w:r w:rsidRPr="00F3060B">
        <w:rPr>
          <w:rFonts w:ascii="Times New Roman" w:hAnsi="Times New Roman"/>
          <w:b/>
          <w:sz w:val="28"/>
          <w:szCs w:val="28"/>
        </w:rPr>
        <w:t>СЕЛИНСКАЯ СЕЛЬСКАЯ ДУМА</w:t>
      </w:r>
    </w:p>
    <w:p w:rsidR="00A8182F" w:rsidRPr="00F3060B" w:rsidRDefault="00A8182F" w:rsidP="00A8182F">
      <w:pPr>
        <w:pStyle w:val="a4"/>
        <w:jc w:val="center"/>
        <w:rPr>
          <w:rFonts w:ascii="Times New Roman" w:hAnsi="Times New Roman"/>
          <w:b/>
          <w:sz w:val="28"/>
          <w:szCs w:val="28"/>
        </w:rPr>
      </w:pPr>
      <w:r w:rsidRPr="00F3060B">
        <w:rPr>
          <w:rFonts w:ascii="Times New Roman" w:hAnsi="Times New Roman"/>
          <w:b/>
          <w:sz w:val="28"/>
          <w:szCs w:val="28"/>
        </w:rPr>
        <w:t>КИЛЬМЕЗСКОГО РАЙОНА КИРОВСКОЙ ОБЛАСТИ</w:t>
      </w:r>
    </w:p>
    <w:p w:rsidR="00A8182F" w:rsidRPr="00F3060B" w:rsidRDefault="00A8182F" w:rsidP="00A8182F">
      <w:pPr>
        <w:pStyle w:val="a4"/>
        <w:jc w:val="center"/>
        <w:rPr>
          <w:rFonts w:ascii="Times New Roman" w:hAnsi="Times New Roman"/>
          <w:b/>
          <w:sz w:val="28"/>
          <w:szCs w:val="28"/>
        </w:rPr>
      </w:pPr>
    </w:p>
    <w:p w:rsidR="00A8182F" w:rsidRPr="00F3060B" w:rsidRDefault="00A8182F" w:rsidP="00A8182F">
      <w:pPr>
        <w:pStyle w:val="a4"/>
        <w:rPr>
          <w:rFonts w:ascii="Times New Roman" w:hAnsi="Times New Roman"/>
          <w:b/>
          <w:sz w:val="28"/>
          <w:szCs w:val="28"/>
        </w:rPr>
      </w:pPr>
      <w:r>
        <w:rPr>
          <w:rFonts w:ascii="Times New Roman" w:hAnsi="Times New Roman"/>
          <w:b/>
          <w:sz w:val="28"/>
          <w:szCs w:val="28"/>
        </w:rPr>
        <w:t xml:space="preserve">                                      Четверто</w:t>
      </w:r>
      <w:r w:rsidRPr="00F3060B">
        <w:rPr>
          <w:rFonts w:ascii="Times New Roman" w:hAnsi="Times New Roman"/>
          <w:b/>
          <w:sz w:val="28"/>
          <w:szCs w:val="28"/>
        </w:rPr>
        <w:t>го созыва</w:t>
      </w:r>
    </w:p>
    <w:p w:rsidR="00A8182F" w:rsidRDefault="00A8182F" w:rsidP="00A8182F">
      <w:pPr>
        <w:pStyle w:val="a4"/>
        <w:jc w:val="center"/>
        <w:rPr>
          <w:rFonts w:ascii="Times New Roman" w:hAnsi="Times New Roman"/>
          <w:sz w:val="28"/>
          <w:szCs w:val="28"/>
        </w:rPr>
      </w:pPr>
    </w:p>
    <w:p w:rsidR="00A8182F" w:rsidRDefault="00A8182F" w:rsidP="00A8182F">
      <w:pPr>
        <w:pStyle w:val="a4"/>
        <w:tabs>
          <w:tab w:val="center" w:pos="4876"/>
          <w:tab w:val="left" w:pos="7725"/>
        </w:tabs>
        <w:ind w:left="0" w:firstLine="0"/>
        <w:jc w:val="left"/>
        <w:rPr>
          <w:rFonts w:ascii="Times New Roman" w:hAnsi="Times New Roman"/>
          <w:sz w:val="28"/>
          <w:szCs w:val="28"/>
        </w:rPr>
      </w:pPr>
      <w:r>
        <w:rPr>
          <w:rFonts w:ascii="Times New Roman" w:hAnsi="Times New Roman"/>
          <w:sz w:val="28"/>
          <w:szCs w:val="28"/>
        </w:rPr>
        <w:tab/>
      </w:r>
      <w:r w:rsidRPr="00AA3FBD">
        <w:rPr>
          <w:rFonts w:ascii="Times New Roman" w:hAnsi="Times New Roman"/>
          <w:sz w:val="28"/>
          <w:szCs w:val="28"/>
        </w:rPr>
        <w:t>РЕШЕНИЕ</w:t>
      </w:r>
      <w:r>
        <w:rPr>
          <w:rFonts w:ascii="Times New Roman" w:hAnsi="Times New Roman"/>
          <w:sz w:val="28"/>
          <w:szCs w:val="28"/>
        </w:rPr>
        <w:t xml:space="preserve"> </w:t>
      </w:r>
    </w:p>
    <w:p w:rsidR="00A8182F" w:rsidRDefault="008F7D7A" w:rsidP="00A8182F">
      <w:pPr>
        <w:pStyle w:val="a4"/>
        <w:tabs>
          <w:tab w:val="center" w:pos="4876"/>
          <w:tab w:val="left" w:pos="7725"/>
        </w:tabs>
        <w:ind w:left="0" w:firstLine="0"/>
        <w:jc w:val="left"/>
        <w:rPr>
          <w:rFonts w:ascii="Times New Roman" w:hAnsi="Times New Roman"/>
          <w:sz w:val="28"/>
          <w:szCs w:val="28"/>
        </w:rPr>
      </w:pPr>
      <w:r>
        <w:rPr>
          <w:rFonts w:ascii="Times New Roman" w:hAnsi="Times New Roman"/>
          <w:sz w:val="28"/>
          <w:szCs w:val="28"/>
        </w:rPr>
        <w:t>13.05</w:t>
      </w:r>
      <w:r w:rsidR="00A8182F">
        <w:rPr>
          <w:rFonts w:ascii="Times New Roman" w:hAnsi="Times New Roman"/>
          <w:sz w:val="28"/>
          <w:szCs w:val="28"/>
        </w:rPr>
        <w:t>.2022 г.</w:t>
      </w:r>
      <w:r w:rsidR="00A8182F">
        <w:rPr>
          <w:rFonts w:ascii="Times New Roman" w:hAnsi="Times New Roman"/>
          <w:sz w:val="28"/>
          <w:szCs w:val="28"/>
        </w:rPr>
        <w:tab/>
        <w:t xml:space="preserve">                                                                  </w:t>
      </w:r>
      <w:r>
        <w:rPr>
          <w:rFonts w:ascii="Times New Roman" w:hAnsi="Times New Roman"/>
          <w:sz w:val="28"/>
          <w:szCs w:val="28"/>
        </w:rPr>
        <w:t xml:space="preserve">                           №   2/3</w:t>
      </w:r>
    </w:p>
    <w:p w:rsidR="00A8182F" w:rsidRDefault="00A8182F" w:rsidP="00A8182F">
      <w:pPr>
        <w:pStyle w:val="a4"/>
        <w:tabs>
          <w:tab w:val="center" w:pos="4876"/>
          <w:tab w:val="left" w:pos="7725"/>
        </w:tabs>
        <w:ind w:left="0" w:firstLine="0"/>
        <w:jc w:val="left"/>
        <w:rPr>
          <w:rFonts w:ascii="Times New Roman" w:hAnsi="Times New Roman"/>
          <w:sz w:val="28"/>
          <w:szCs w:val="28"/>
        </w:rPr>
      </w:pPr>
    </w:p>
    <w:p w:rsidR="00A8182F" w:rsidRDefault="00A8182F" w:rsidP="00A8182F">
      <w:pPr>
        <w:pStyle w:val="a4"/>
        <w:jc w:val="left"/>
        <w:rPr>
          <w:rFonts w:ascii="Times New Roman" w:hAnsi="Times New Roman"/>
          <w:sz w:val="28"/>
          <w:szCs w:val="28"/>
        </w:rPr>
      </w:pPr>
      <w:r>
        <w:rPr>
          <w:rFonts w:ascii="Times New Roman" w:hAnsi="Times New Roman"/>
          <w:sz w:val="28"/>
          <w:szCs w:val="28"/>
        </w:rPr>
        <w:t xml:space="preserve">                                                  д. Селино</w:t>
      </w:r>
    </w:p>
    <w:p w:rsidR="00A8182F" w:rsidRDefault="00A8182F" w:rsidP="00A8182F">
      <w:pPr>
        <w:pStyle w:val="a4"/>
        <w:jc w:val="left"/>
        <w:rPr>
          <w:rFonts w:ascii="Times New Roman" w:hAnsi="Times New Roman"/>
          <w:sz w:val="28"/>
          <w:szCs w:val="28"/>
        </w:rPr>
      </w:pPr>
    </w:p>
    <w:p w:rsidR="00A8182F" w:rsidRDefault="00A8182F" w:rsidP="00A8182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C3E87">
        <w:rPr>
          <w:rFonts w:ascii="Times New Roman" w:eastAsia="Times New Roman" w:hAnsi="Times New Roman" w:cs="Times New Roman"/>
          <w:b/>
          <w:bCs/>
          <w:sz w:val="28"/>
          <w:szCs w:val="28"/>
          <w:lang w:eastAsia="ru-RU"/>
        </w:rPr>
        <w:t>О внесение изменений в Положение о бюджетном процессе в муниципальном образовании Селинское сельское поселение Кильмезского района Кировской области утвержденное решением Селинской сельской Думы от 25.08.2020 № 4/2</w:t>
      </w:r>
    </w:p>
    <w:p w:rsidR="00830356" w:rsidRDefault="00830356" w:rsidP="00A8182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30356" w:rsidRPr="00FC3E87" w:rsidRDefault="00830356" w:rsidP="00A8182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30356" w:rsidRPr="00830356" w:rsidRDefault="00830356" w:rsidP="00830356">
      <w:pPr>
        <w:spacing w:after="0" w:line="240" w:lineRule="auto"/>
        <w:ind w:left="45" w:right="-1" w:firstLine="664"/>
        <w:jc w:val="both"/>
        <w:rPr>
          <w:rFonts w:ascii="Times New Roman" w:eastAsia="Calibri" w:hAnsi="Times New Roman" w:cs="Times New Roman"/>
          <w:sz w:val="24"/>
          <w:szCs w:val="24"/>
        </w:rPr>
      </w:pPr>
      <w:proofErr w:type="gramStart"/>
      <w:r w:rsidRPr="00830356">
        <w:rPr>
          <w:rFonts w:ascii="Times New Roman" w:eastAsia="Calibri" w:hAnsi="Times New Roman" w:cs="Times New Roman"/>
          <w:sz w:val="24"/>
          <w:szCs w:val="24"/>
        </w:rPr>
        <w:t>На основании Бюджетного кодекса Российской Федерации, Федеральных законов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 06.10.2003 № 131-ФЗ «Об общих принципах организации местного самоуправления в Российской Федерации», Закона Кировской области от 04.07.2013 № 306-ЗО «О порядке организации и ведения регистра муниципальных нормативных правовых актов Кировской области», экспертного заключения отдела по ведению</w:t>
      </w:r>
      <w:proofErr w:type="gramEnd"/>
      <w:r w:rsidRPr="00830356">
        <w:rPr>
          <w:rFonts w:ascii="Times New Roman" w:eastAsia="Calibri" w:hAnsi="Times New Roman" w:cs="Times New Roman"/>
          <w:sz w:val="24"/>
          <w:szCs w:val="24"/>
        </w:rPr>
        <w:t xml:space="preserve"> регистра муниципальных правовых актов министерства юстиции Кировской области № 1408- 47 -07-03 от 21.04.2021, Селинская сельская Дума РЕШИЛА:</w:t>
      </w:r>
    </w:p>
    <w:p w:rsidR="00830356" w:rsidRPr="00830356" w:rsidRDefault="00830356" w:rsidP="00830356">
      <w:pPr>
        <w:spacing w:after="0" w:line="240" w:lineRule="auto"/>
        <w:ind w:left="45" w:right="-1" w:firstLine="664"/>
        <w:jc w:val="both"/>
        <w:rPr>
          <w:rFonts w:ascii="Times New Roman" w:eastAsia="Calibri" w:hAnsi="Times New Roman" w:cs="Times New Roman"/>
          <w:sz w:val="24"/>
          <w:szCs w:val="24"/>
        </w:rPr>
      </w:pPr>
    </w:p>
    <w:p w:rsidR="00830356" w:rsidRPr="00830356" w:rsidRDefault="00830356" w:rsidP="00830356">
      <w:pPr>
        <w:spacing w:after="0" w:line="240" w:lineRule="auto"/>
        <w:ind w:left="45" w:right="-1" w:firstLine="664"/>
        <w:jc w:val="both"/>
        <w:rPr>
          <w:rFonts w:ascii="Times New Roman" w:eastAsia="Times New Roman" w:hAnsi="Times New Roman" w:cs="Times New Roman"/>
          <w:sz w:val="24"/>
          <w:szCs w:val="24"/>
          <w:lang w:eastAsia="ru-RU"/>
        </w:rPr>
      </w:pPr>
      <w:r w:rsidRPr="00830356">
        <w:rPr>
          <w:rFonts w:ascii="Times New Roman" w:eastAsia="Times New Roman" w:hAnsi="Times New Roman" w:cs="Times New Roman"/>
          <w:sz w:val="24"/>
          <w:szCs w:val="24"/>
          <w:lang w:eastAsia="ru-RU"/>
        </w:rPr>
        <w:t xml:space="preserve">1. Внести в решение Селинской сельской Думы от 25.08.2020 г № 4/2 </w:t>
      </w:r>
      <w:r w:rsidRPr="00830356">
        <w:rPr>
          <w:rFonts w:ascii="Times New Roman" w:hAnsi="Times New Roman" w:cs="Times New Roman"/>
          <w:sz w:val="24"/>
          <w:szCs w:val="24"/>
        </w:rPr>
        <w:t xml:space="preserve">«О бюджетном процессе в муниципальном образовании Селинское сельское поселение» </w:t>
      </w:r>
      <w:r w:rsidRPr="00830356">
        <w:rPr>
          <w:rFonts w:ascii="Times New Roman" w:eastAsia="Times New Roman" w:hAnsi="Times New Roman" w:cs="Times New Roman"/>
          <w:sz w:val="24"/>
          <w:szCs w:val="24"/>
          <w:lang w:eastAsia="ru-RU"/>
        </w:rPr>
        <w:t>следующие изменения:</w:t>
      </w:r>
    </w:p>
    <w:p w:rsidR="00830356" w:rsidRPr="00830356" w:rsidRDefault="00830356" w:rsidP="00830356">
      <w:pPr>
        <w:spacing w:after="0" w:line="240" w:lineRule="auto"/>
        <w:ind w:left="45" w:right="-1" w:firstLine="664"/>
        <w:jc w:val="both"/>
        <w:rPr>
          <w:rFonts w:ascii="Times New Roman" w:eastAsia="Times New Roman" w:hAnsi="Times New Roman" w:cs="Times New Roman"/>
          <w:sz w:val="24"/>
          <w:szCs w:val="24"/>
          <w:lang w:eastAsia="ru-RU"/>
        </w:rPr>
      </w:pPr>
    </w:p>
    <w:p w:rsidR="00E7499D" w:rsidRPr="00830356" w:rsidRDefault="00E7499D" w:rsidP="00E7499D">
      <w:pPr>
        <w:rPr>
          <w:rFonts w:ascii="Times New Roman" w:eastAsia="Times New Roman" w:hAnsi="Times New Roman" w:cs="Times New Roman"/>
          <w:sz w:val="24"/>
          <w:szCs w:val="24"/>
          <w:lang w:eastAsia="ru-RU"/>
        </w:rPr>
      </w:pPr>
      <w:r w:rsidRPr="00830356">
        <w:rPr>
          <w:rFonts w:ascii="Times New Roman" w:eastAsia="Times New Roman" w:hAnsi="Times New Roman" w:cs="Times New Roman"/>
          <w:sz w:val="24"/>
          <w:szCs w:val="24"/>
          <w:lang w:eastAsia="ru-RU"/>
        </w:rPr>
        <w:t>1.1 часть 2 статьи  Положения изложить в новой редакции:</w:t>
      </w:r>
    </w:p>
    <w:p w:rsidR="00E7499D" w:rsidRPr="00830356" w:rsidRDefault="00E7499D" w:rsidP="00E7499D">
      <w:pPr>
        <w:shd w:val="clear" w:color="auto" w:fill="FFFFFF"/>
        <w:tabs>
          <w:tab w:val="left" w:pos="1114"/>
        </w:tabs>
        <w:spacing w:after="0" w:line="240" w:lineRule="auto"/>
        <w:ind w:firstLine="709"/>
        <w:jc w:val="both"/>
        <w:rPr>
          <w:rFonts w:ascii="Times New Roman" w:eastAsia="Times New Roman" w:hAnsi="Times New Roman" w:cs="Times New Roman"/>
          <w:sz w:val="24"/>
          <w:szCs w:val="24"/>
          <w:lang w:eastAsia="ru-RU"/>
        </w:rPr>
      </w:pPr>
      <w:r w:rsidRPr="00830356">
        <w:rPr>
          <w:rFonts w:ascii="Times New Roman" w:eastAsia="Times New Roman" w:hAnsi="Times New Roman" w:cs="Times New Roman"/>
          <w:sz w:val="24"/>
          <w:szCs w:val="24"/>
          <w:lang w:eastAsia="ru-RU"/>
        </w:rPr>
        <w:t xml:space="preserve">«2. Доходы поселения прогнозируются на основе прогноза социально-экономического развития </w:t>
      </w:r>
      <w:proofErr w:type="gramStart"/>
      <w:r w:rsidRPr="00830356">
        <w:rPr>
          <w:rFonts w:ascii="Times New Roman" w:eastAsia="Times New Roman" w:hAnsi="Times New Roman" w:cs="Times New Roman"/>
          <w:sz w:val="24"/>
          <w:szCs w:val="24"/>
          <w:lang w:eastAsia="ru-RU"/>
        </w:rPr>
        <w:t>территории</w:t>
      </w:r>
      <w:proofErr w:type="gramEnd"/>
      <w:r w:rsidRPr="00830356">
        <w:rPr>
          <w:rFonts w:ascii="Times New Roman" w:eastAsia="Times New Roman" w:hAnsi="Times New Roman" w:cs="Times New Roman"/>
          <w:sz w:val="24"/>
          <w:szCs w:val="24"/>
          <w:lang w:eastAsia="ru-RU"/>
        </w:rPr>
        <w:t xml:space="preserve">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7D4FCA" w:rsidRPr="00830356" w:rsidRDefault="007D4FCA" w:rsidP="00E7499D">
      <w:pPr>
        <w:shd w:val="clear" w:color="auto" w:fill="FFFFFF"/>
        <w:tabs>
          <w:tab w:val="left" w:pos="1114"/>
        </w:tabs>
        <w:spacing w:after="0" w:line="240" w:lineRule="auto"/>
        <w:ind w:firstLine="709"/>
        <w:jc w:val="both"/>
        <w:rPr>
          <w:rFonts w:ascii="Times New Roman" w:eastAsia="Times New Roman" w:hAnsi="Times New Roman" w:cs="Times New Roman"/>
          <w:sz w:val="24"/>
          <w:szCs w:val="24"/>
          <w:lang w:eastAsia="ru-RU"/>
        </w:rPr>
      </w:pPr>
    </w:p>
    <w:p w:rsidR="00251FB6" w:rsidRPr="00830356" w:rsidRDefault="00251FB6" w:rsidP="00830356">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830356">
        <w:rPr>
          <w:rFonts w:ascii="Times New Roman" w:eastAsia="Times New Roman" w:hAnsi="Times New Roman" w:cs="Times New Roman"/>
          <w:sz w:val="24"/>
          <w:szCs w:val="24"/>
          <w:lang w:eastAsia="ru-RU"/>
        </w:rPr>
        <w:t>1.2 часть 1 статьи 8 изложить в новой редакции</w:t>
      </w:r>
      <w:r w:rsidR="007D4FCA" w:rsidRPr="00830356">
        <w:rPr>
          <w:rFonts w:ascii="Times New Roman" w:eastAsia="Times New Roman" w:hAnsi="Times New Roman" w:cs="Times New Roman"/>
          <w:sz w:val="24"/>
          <w:szCs w:val="24"/>
          <w:lang w:eastAsia="ru-RU"/>
        </w:rPr>
        <w:t>:</w:t>
      </w:r>
    </w:p>
    <w:p w:rsidR="00251FB6" w:rsidRPr="00830356" w:rsidRDefault="00251FB6" w:rsidP="00E7499D">
      <w:pPr>
        <w:shd w:val="clear" w:color="auto" w:fill="FFFFFF"/>
        <w:tabs>
          <w:tab w:val="left" w:pos="1114"/>
        </w:tabs>
        <w:spacing w:after="0" w:line="240" w:lineRule="auto"/>
        <w:ind w:firstLine="709"/>
        <w:jc w:val="both"/>
        <w:rPr>
          <w:rFonts w:ascii="Times New Roman" w:eastAsia="Times New Roman" w:hAnsi="Times New Roman" w:cs="Times New Roman"/>
          <w:sz w:val="24"/>
          <w:szCs w:val="24"/>
          <w:lang w:eastAsia="ru-RU"/>
        </w:rPr>
      </w:pPr>
    </w:p>
    <w:p w:rsidR="00251FB6" w:rsidRPr="00830356" w:rsidRDefault="007D4FCA" w:rsidP="00251FB6">
      <w:pPr>
        <w:widowControl w:val="0"/>
        <w:autoSpaceDE w:val="0"/>
        <w:autoSpaceDN w:val="0"/>
        <w:adjustRightInd w:val="0"/>
        <w:jc w:val="both"/>
        <w:rPr>
          <w:rFonts w:ascii="Times New Roman" w:eastAsia="Times New Roman" w:hAnsi="Times New Roman" w:cs="Times New Roman"/>
          <w:sz w:val="24"/>
          <w:szCs w:val="24"/>
          <w:lang w:eastAsia="ru-RU"/>
        </w:rPr>
      </w:pPr>
      <w:proofErr w:type="gramStart"/>
      <w:r w:rsidRPr="00830356">
        <w:rPr>
          <w:rFonts w:ascii="Times New Roman" w:eastAsia="Times New Roman" w:hAnsi="Times New Roman" w:cs="Times New Roman"/>
          <w:sz w:val="24"/>
          <w:szCs w:val="24"/>
          <w:lang w:eastAsia="ru-RU"/>
        </w:rPr>
        <w:t>«</w:t>
      </w:r>
      <w:r w:rsidR="00251FB6" w:rsidRPr="00830356">
        <w:rPr>
          <w:rFonts w:ascii="Times New Roman" w:eastAsia="Times New Roman" w:hAnsi="Times New Roman" w:cs="Times New Roman"/>
          <w:sz w:val="24"/>
          <w:szCs w:val="24"/>
          <w:lang w:eastAsia="ru-RU"/>
        </w:rPr>
        <w:t xml:space="preserve">1.Планирование бюджетных ассигнований осуществляется в порядке и в соответствии с Методикой, устанавливаемой финансовым управлением администрации Кильмезского района, с учетом особенностей, установленных пунктом 4 статьи 174.2 Бюджетного кодекса Российской Федерации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 в части планирования бюджетных </w:t>
      </w:r>
      <w:r w:rsidR="00251FB6" w:rsidRPr="00830356">
        <w:rPr>
          <w:rFonts w:ascii="Times New Roman" w:eastAsia="Times New Roman" w:hAnsi="Times New Roman" w:cs="Times New Roman"/>
          <w:sz w:val="24"/>
          <w:szCs w:val="24"/>
          <w:lang w:eastAsia="ru-RU"/>
        </w:rPr>
        <w:lastRenderedPageBreak/>
        <w:t>ассигнований на</w:t>
      </w:r>
      <w:proofErr w:type="gramEnd"/>
      <w:r w:rsidR="00251FB6" w:rsidRPr="00830356">
        <w:rPr>
          <w:rFonts w:ascii="Times New Roman" w:eastAsia="Times New Roman" w:hAnsi="Times New Roman" w:cs="Times New Roman"/>
          <w:sz w:val="24"/>
          <w:szCs w:val="24"/>
          <w:lang w:eastAsia="ru-RU"/>
        </w:rPr>
        <w:t xml:space="preserve"> оказание муниципальных услуг (выполнение работ) с учетом особенностей, установленных настоящей статьей</w:t>
      </w:r>
      <w:proofErr w:type="gramStart"/>
      <w:r w:rsidR="00251FB6" w:rsidRPr="00830356">
        <w:rPr>
          <w:rFonts w:ascii="Times New Roman" w:eastAsia="Times New Roman" w:hAnsi="Times New Roman" w:cs="Times New Roman"/>
          <w:sz w:val="24"/>
          <w:szCs w:val="24"/>
          <w:lang w:eastAsia="ru-RU"/>
        </w:rPr>
        <w:t>.</w:t>
      </w:r>
      <w:r w:rsidRPr="00830356">
        <w:rPr>
          <w:rFonts w:ascii="Times New Roman" w:eastAsia="Times New Roman" w:hAnsi="Times New Roman" w:cs="Times New Roman"/>
          <w:sz w:val="24"/>
          <w:szCs w:val="24"/>
          <w:lang w:eastAsia="ru-RU"/>
        </w:rPr>
        <w:t>»</w:t>
      </w:r>
      <w:proofErr w:type="gramEnd"/>
    </w:p>
    <w:p w:rsidR="00B5679B" w:rsidRPr="00830356" w:rsidRDefault="00B5679B" w:rsidP="00830356">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830356">
        <w:rPr>
          <w:rFonts w:ascii="Times New Roman" w:eastAsia="Times New Roman" w:hAnsi="Times New Roman" w:cs="Times New Roman"/>
          <w:sz w:val="24"/>
          <w:szCs w:val="24"/>
          <w:lang w:eastAsia="ru-RU"/>
        </w:rPr>
        <w:t>1.3 статью 46 Положения изложить в новой редакции:</w:t>
      </w:r>
    </w:p>
    <w:p w:rsidR="00231857" w:rsidRPr="00830356" w:rsidRDefault="00231857" w:rsidP="00B5679B">
      <w:pPr>
        <w:pStyle w:val="a5"/>
        <w:shd w:val="clear" w:color="auto" w:fill="FFFFFF"/>
        <w:spacing w:after="0"/>
        <w:ind w:firstLine="540"/>
      </w:pPr>
      <w:r w:rsidRPr="00830356">
        <w:t>46 «Лицевые счета для учета операций по исполнению бюджета</w:t>
      </w:r>
      <w:proofErr w:type="gramStart"/>
      <w:r w:rsidRPr="00830356">
        <w:t>. »</w:t>
      </w:r>
      <w:proofErr w:type="gramEnd"/>
    </w:p>
    <w:p w:rsidR="00B5679B" w:rsidRPr="00830356" w:rsidRDefault="00B5679B" w:rsidP="00B5679B">
      <w:pPr>
        <w:pStyle w:val="a5"/>
        <w:shd w:val="clear" w:color="auto" w:fill="FFFFFF"/>
        <w:spacing w:after="0"/>
        <w:ind w:firstLine="540"/>
      </w:pPr>
      <w:r w:rsidRPr="00830356">
        <w:t>1. Учет операций администраторов доходов бюджетов производится на лицевых счетах, открываемых им в Федеральном казначействе.</w:t>
      </w:r>
    </w:p>
    <w:p w:rsidR="00B5679B" w:rsidRPr="00830356" w:rsidRDefault="00B5679B" w:rsidP="00B5679B">
      <w:pPr>
        <w:pStyle w:val="a5"/>
        <w:shd w:val="clear" w:color="auto" w:fill="FFFFFF"/>
        <w:spacing w:after="0"/>
        <w:ind w:firstLine="540"/>
      </w:pPr>
      <w:r w:rsidRPr="00830356">
        <w:t xml:space="preserve">2. Учет операций по исполнению бюджета Селинского сельского поселения, производится на лицевых счетах, открываемых в финансовом органе Кильмезского района в установленном им порядке. </w:t>
      </w:r>
    </w:p>
    <w:p w:rsidR="00B5679B" w:rsidRPr="00830356" w:rsidRDefault="00B5679B" w:rsidP="00B5679B">
      <w:pPr>
        <w:pStyle w:val="a5"/>
        <w:shd w:val="clear" w:color="auto" w:fill="FFFFFF"/>
        <w:spacing w:after="0"/>
        <w:ind w:firstLine="540"/>
      </w:pPr>
      <w:r w:rsidRPr="00830356">
        <w:t>3.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бюджета Селинского сельского поселения производится на лицевых счетах, открываемых им соответственно в Федеральном казначействе, финансовом органе Кильмезского района.</w:t>
      </w:r>
    </w:p>
    <w:p w:rsidR="00B5679B" w:rsidRPr="00830356" w:rsidRDefault="00B5679B" w:rsidP="00B5679B">
      <w:pPr>
        <w:pStyle w:val="a5"/>
        <w:shd w:val="clear" w:color="auto" w:fill="FFFFFF"/>
        <w:spacing w:after="0"/>
        <w:ind w:firstLine="540"/>
      </w:pPr>
      <w:r w:rsidRPr="00830356">
        <w:t xml:space="preserve">4. </w:t>
      </w:r>
      <w:proofErr w:type="gramStart"/>
      <w:r w:rsidRPr="00830356">
        <w:t>Учет операций со средствами юридических лиц, не являющихся участниками бюджетного процесса, источником финансового обеспечения которых являются средства, предоставленные из федерального бюджета, бюджета субъекта Российской Федерации районного бюджета, производится на лицевых счетах, открываемых им соответственно в Федеральном казначействе, финансовом органе Кильмезского района.</w:t>
      </w:r>
      <w:proofErr w:type="gramEnd"/>
    </w:p>
    <w:p w:rsidR="00B5679B" w:rsidRPr="00830356" w:rsidRDefault="00B5679B" w:rsidP="00B5679B">
      <w:pPr>
        <w:pStyle w:val="a5"/>
        <w:shd w:val="clear" w:color="auto" w:fill="FFFFFF"/>
        <w:spacing w:before="0" w:beforeAutospacing="0" w:after="0" w:afterAutospacing="0"/>
        <w:ind w:firstLine="540"/>
      </w:pPr>
      <w:r w:rsidRPr="00830356">
        <w:t>5. Открытие и ведение лицевых счетов в Федеральном казначействе, финансовом органе субъекта Российской Федерации Селинского сельского поселения осуществляются в порядке, установленном соответственно Федеральным казначейством, финансовым органом Кильмезского района в соответствии с общими требованиями, установленными Федеральным казначейством.</w:t>
      </w:r>
    </w:p>
    <w:p w:rsidR="00830356" w:rsidRPr="00830356" w:rsidRDefault="00830356" w:rsidP="00B5679B">
      <w:pPr>
        <w:pStyle w:val="a5"/>
        <w:shd w:val="clear" w:color="auto" w:fill="FFFFFF"/>
        <w:spacing w:before="0" w:beforeAutospacing="0" w:after="0" w:afterAutospacing="0"/>
        <w:ind w:firstLine="540"/>
      </w:pPr>
    </w:p>
    <w:p w:rsidR="00830356" w:rsidRPr="00830356" w:rsidRDefault="00830356" w:rsidP="008303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0356">
        <w:rPr>
          <w:rFonts w:ascii="Times New Roman" w:eastAsia="Times New Roman" w:hAnsi="Times New Roman" w:cs="Times New Roman"/>
          <w:sz w:val="24"/>
          <w:szCs w:val="24"/>
          <w:lang w:eastAsia="ru-RU"/>
        </w:rPr>
        <w:t>2. Настоящее Решение вступает в силу с момента его опубликования.</w:t>
      </w:r>
    </w:p>
    <w:p w:rsidR="00830356" w:rsidRPr="00830356" w:rsidRDefault="00830356" w:rsidP="00830356">
      <w:pPr>
        <w:autoSpaceDE w:val="0"/>
        <w:autoSpaceDN w:val="0"/>
        <w:adjustRightInd w:val="0"/>
        <w:spacing w:after="0" w:line="240" w:lineRule="auto"/>
        <w:ind w:firstLine="663"/>
        <w:jc w:val="both"/>
        <w:rPr>
          <w:rFonts w:ascii="Times New Roman" w:eastAsia="Times New Roman" w:hAnsi="Times New Roman" w:cs="Times New Roman"/>
          <w:sz w:val="24"/>
          <w:szCs w:val="24"/>
          <w:lang w:eastAsia="ru-RU"/>
        </w:rPr>
      </w:pPr>
    </w:p>
    <w:p w:rsidR="00830356" w:rsidRPr="00830356" w:rsidRDefault="00830356" w:rsidP="008F7D7A">
      <w:pPr>
        <w:autoSpaceDE w:val="0"/>
        <w:autoSpaceDN w:val="0"/>
        <w:adjustRightInd w:val="0"/>
        <w:spacing w:after="0" w:line="240" w:lineRule="auto"/>
        <w:jc w:val="both"/>
        <w:rPr>
          <w:rFonts w:ascii="Times New Roman" w:eastAsia="Times New Roman" w:hAnsi="Times New Roman" w:cs="Arial"/>
          <w:sz w:val="24"/>
          <w:szCs w:val="24"/>
          <w:lang w:eastAsia="ru-RU"/>
        </w:rPr>
      </w:pPr>
      <w:bookmarkStart w:id="0" w:name="_GoBack"/>
      <w:bookmarkEnd w:id="0"/>
      <w:r w:rsidRPr="00830356">
        <w:rPr>
          <w:rFonts w:ascii="Times New Roman" w:eastAsia="Times New Roman" w:hAnsi="Times New Roman" w:cs="Arial"/>
          <w:sz w:val="24"/>
          <w:szCs w:val="24"/>
          <w:lang w:eastAsia="ru-RU"/>
        </w:rPr>
        <w:t>3. Данное Решение опубликовать на сайте Селинского сельского поселения.</w:t>
      </w:r>
    </w:p>
    <w:p w:rsidR="00830356" w:rsidRPr="00830356" w:rsidRDefault="00830356" w:rsidP="00830356">
      <w:pPr>
        <w:spacing w:after="0" w:line="240" w:lineRule="auto"/>
        <w:ind w:firstLine="663"/>
        <w:jc w:val="both"/>
        <w:rPr>
          <w:rFonts w:ascii="Times New Roman" w:eastAsia="Times New Roman" w:hAnsi="Times New Roman" w:cs="Times New Roman"/>
          <w:sz w:val="24"/>
          <w:szCs w:val="24"/>
          <w:lang w:eastAsia="ru-RU"/>
        </w:rPr>
      </w:pPr>
    </w:p>
    <w:p w:rsidR="00830356" w:rsidRPr="00830356" w:rsidRDefault="00830356" w:rsidP="00830356">
      <w:pPr>
        <w:spacing w:after="0" w:line="240" w:lineRule="auto"/>
        <w:ind w:firstLine="663"/>
        <w:jc w:val="both"/>
        <w:rPr>
          <w:rFonts w:ascii="Times New Roman" w:eastAsia="Times New Roman" w:hAnsi="Times New Roman" w:cs="Times New Roman"/>
          <w:sz w:val="24"/>
          <w:szCs w:val="24"/>
          <w:lang w:eastAsia="ru-RU"/>
        </w:rPr>
      </w:pPr>
    </w:p>
    <w:p w:rsidR="00830356" w:rsidRPr="00830356" w:rsidRDefault="00830356" w:rsidP="00830356">
      <w:pPr>
        <w:spacing w:after="0" w:line="240" w:lineRule="auto"/>
        <w:ind w:firstLine="663"/>
        <w:jc w:val="both"/>
        <w:rPr>
          <w:rFonts w:ascii="Times New Roman" w:eastAsia="Times New Roman" w:hAnsi="Times New Roman" w:cs="Times New Roman"/>
          <w:sz w:val="24"/>
          <w:szCs w:val="24"/>
          <w:lang w:eastAsia="ru-RU"/>
        </w:rPr>
      </w:pPr>
      <w:r w:rsidRPr="00830356">
        <w:rPr>
          <w:rFonts w:ascii="Times New Roman" w:eastAsia="Times New Roman" w:hAnsi="Times New Roman" w:cs="Times New Roman"/>
          <w:sz w:val="24"/>
          <w:szCs w:val="24"/>
          <w:lang w:eastAsia="ru-RU"/>
        </w:rPr>
        <w:t xml:space="preserve">Председатель Думы: </w:t>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t>А.С.Журавлев</w:t>
      </w:r>
    </w:p>
    <w:p w:rsidR="00830356" w:rsidRPr="00830356" w:rsidRDefault="00830356" w:rsidP="00830356">
      <w:pPr>
        <w:spacing w:after="0" w:line="240" w:lineRule="auto"/>
        <w:ind w:firstLine="663"/>
        <w:jc w:val="both"/>
        <w:rPr>
          <w:rFonts w:ascii="Times New Roman" w:eastAsia="Times New Roman" w:hAnsi="Times New Roman" w:cs="Times New Roman"/>
          <w:sz w:val="24"/>
          <w:szCs w:val="24"/>
          <w:lang w:eastAsia="ru-RU"/>
        </w:rPr>
      </w:pPr>
    </w:p>
    <w:p w:rsidR="00830356" w:rsidRPr="00830356" w:rsidRDefault="00830356" w:rsidP="00830356">
      <w:pPr>
        <w:spacing w:after="0" w:line="240" w:lineRule="auto"/>
        <w:ind w:firstLine="663"/>
        <w:jc w:val="both"/>
        <w:rPr>
          <w:rFonts w:ascii="Times New Roman" w:eastAsia="Times New Roman" w:hAnsi="Times New Roman" w:cs="Times New Roman"/>
          <w:sz w:val="24"/>
          <w:szCs w:val="24"/>
          <w:lang w:eastAsia="ru-RU"/>
        </w:rPr>
      </w:pPr>
      <w:r w:rsidRPr="00830356">
        <w:rPr>
          <w:rFonts w:ascii="Times New Roman" w:eastAsia="Times New Roman" w:hAnsi="Times New Roman" w:cs="Times New Roman"/>
          <w:sz w:val="24"/>
          <w:szCs w:val="24"/>
          <w:lang w:eastAsia="ru-RU"/>
        </w:rPr>
        <w:t xml:space="preserve">Глава поселения: </w:t>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r>
      <w:r w:rsidRPr="00830356">
        <w:rPr>
          <w:rFonts w:ascii="Times New Roman" w:eastAsia="Times New Roman" w:hAnsi="Times New Roman" w:cs="Times New Roman"/>
          <w:sz w:val="24"/>
          <w:szCs w:val="24"/>
          <w:lang w:eastAsia="ru-RU"/>
        </w:rPr>
        <w:tab/>
        <w:t>Р.Г.Галимов</w:t>
      </w:r>
    </w:p>
    <w:p w:rsidR="00B5679B" w:rsidRPr="00830356" w:rsidRDefault="00B5679B" w:rsidP="000B16A0">
      <w:pPr>
        <w:pStyle w:val="a5"/>
        <w:shd w:val="clear" w:color="auto" w:fill="FFFFFF"/>
        <w:spacing w:before="0" w:beforeAutospacing="0" w:after="0" w:afterAutospacing="0"/>
        <w:ind w:firstLine="540"/>
        <w:rPr>
          <w:color w:val="000000"/>
        </w:rPr>
      </w:pPr>
    </w:p>
    <w:p w:rsidR="00B5679B" w:rsidRPr="00830356" w:rsidRDefault="00B5679B" w:rsidP="000B16A0">
      <w:pPr>
        <w:pStyle w:val="a5"/>
        <w:shd w:val="clear" w:color="auto" w:fill="FFFFFF"/>
        <w:spacing w:before="0" w:beforeAutospacing="0" w:after="0" w:afterAutospacing="0"/>
        <w:ind w:firstLine="540"/>
        <w:rPr>
          <w:color w:val="000000"/>
        </w:rPr>
      </w:pPr>
    </w:p>
    <w:p w:rsidR="00B5679B" w:rsidRPr="00830356" w:rsidRDefault="00B5679B" w:rsidP="000B16A0">
      <w:pPr>
        <w:pStyle w:val="a5"/>
        <w:shd w:val="clear" w:color="auto" w:fill="FFFFFF"/>
        <w:spacing w:before="0" w:beforeAutospacing="0" w:after="0" w:afterAutospacing="0"/>
        <w:ind w:firstLine="540"/>
        <w:rPr>
          <w:color w:val="000000"/>
        </w:rPr>
      </w:pPr>
    </w:p>
    <w:p w:rsidR="00601593" w:rsidRPr="00830356" w:rsidRDefault="00601593" w:rsidP="00601593">
      <w:pPr>
        <w:rPr>
          <w:rFonts w:ascii="Times New Roman" w:eastAsia="Times New Roman" w:hAnsi="Times New Roman" w:cs="Times New Roman"/>
          <w:color w:val="000000"/>
          <w:sz w:val="24"/>
          <w:szCs w:val="24"/>
          <w:lang w:eastAsia="ru-RU"/>
        </w:rPr>
      </w:pPr>
    </w:p>
    <w:p w:rsidR="00601593" w:rsidRPr="00830356" w:rsidRDefault="00601593" w:rsidP="00601593">
      <w:pPr>
        <w:rPr>
          <w:rFonts w:ascii="Times New Roman" w:eastAsia="Times New Roman" w:hAnsi="Times New Roman" w:cs="Times New Roman"/>
          <w:color w:val="000000"/>
          <w:sz w:val="24"/>
          <w:szCs w:val="24"/>
          <w:lang w:eastAsia="ru-RU"/>
        </w:rPr>
      </w:pPr>
    </w:p>
    <w:p w:rsidR="00601593" w:rsidRPr="00830356" w:rsidRDefault="00601593" w:rsidP="00601593">
      <w:pPr>
        <w:rPr>
          <w:rFonts w:ascii="Times New Roman" w:eastAsia="Times New Roman" w:hAnsi="Times New Roman" w:cs="Times New Roman"/>
          <w:color w:val="000000"/>
          <w:sz w:val="24"/>
          <w:szCs w:val="24"/>
          <w:lang w:eastAsia="ru-RU"/>
        </w:rPr>
      </w:pPr>
    </w:p>
    <w:p w:rsidR="00601593" w:rsidRPr="00830356" w:rsidRDefault="00601593" w:rsidP="00601593">
      <w:pPr>
        <w:rPr>
          <w:rFonts w:ascii="Times New Roman" w:eastAsia="Times New Roman" w:hAnsi="Times New Roman" w:cs="Times New Roman"/>
          <w:color w:val="000000"/>
          <w:sz w:val="24"/>
          <w:szCs w:val="24"/>
          <w:lang w:eastAsia="ru-RU"/>
        </w:rPr>
      </w:pPr>
    </w:p>
    <w:p w:rsidR="00EE7B0A" w:rsidRPr="00830356" w:rsidRDefault="00EE7B0A" w:rsidP="00601593">
      <w:pPr>
        <w:rPr>
          <w:sz w:val="24"/>
          <w:szCs w:val="24"/>
        </w:rPr>
      </w:pPr>
    </w:p>
    <w:p w:rsidR="00EE7B0A" w:rsidRDefault="00EE7B0A" w:rsidP="00601593"/>
    <w:p w:rsidR="00601593" w:rsidRDefault="00601593" w:rsidP="00601593"/>
    <w:p w:rsidR="00CF7C79" w:rsidRDefault="00CF7C79" w:rsidP="006D28F3">
      <w:pPr>
        <w:pStyle w:val="a6"/>
        <w:spacing w:after="200" w:line="276" w:lineRule="auto"/>
        <w:ind w:left="1080"/>
        <w:rPr>
          <w:color w:val="000000"/>
          <w:sz w:val="22"/>
          <w:szCs w:val="22"/>
        </w:rPr>
      </w:pPr>
    </w:p>
    <w:p w:rsidR="00CF7C79" w:rsidRDefault="00CF7C79" w:rsidP="006D28F3">
      <w:pPr>
        <w:pStyle w:val="a6"/>
        <w:spacing w:after="200" w:line="276" w:lineRule="auto"/>
        <w:ind w:left="1080"/>
        <w:rPr>
          <w:color w:val="000000"/>
          <w:sz w:val="22"/>
          <w:szCs w:val="22"/>
        </w:rPr>
      </w:pPr>
    </w:p>
    <w:p w:rsidR="00CF7C79" w:rsidRDefault="00CF7C79" w:rsidP="006D28F3">
      <w:pPr>
        <w:pStyle w:val="a6"/>
        <w:spacing w:after="200" w:line="276" w:lineRule="auto"/>
        <w:ind w:left="1080"/>
        <w:rPr>
          <w:color w:val="000000"/>
          <w:sz w:val="22"/>
          <w:szCs w:val="22"/>
        </w:rPr>
      </w:pPr>
    </w:p>
    <w:p w:rsidR="00CF7C79" w:rsidRDefault="00CF7C79" w:rsidP="006D28F3">
      <w:pPr>
        <w:pStyle w:val="a6"/>
        <w:spacing w:after="200" w:line="276" w:lineRule="auto"/>
        <w:ind w:left="1080"/>
        <w:rPr>
          <w:color w:val="000000"/>
          <w:sz w:val="22"/>
          <w:szCs w:val="22"/>
        </w:rPr>
      </w:pPr>
    </w:p>
    <w:p w:rsidR="00CF7C79" w:rsidRDefault="00CF7C79" w:rsidP="006D28F3">
      <w:pPr>
        <w:pStyle w:val="a6"/>
        <w:spacing w:after="200" w:line="276" w:lineRule="auto"/>
        <w:ind w:left="1080"/>
        <w:rPr>
          <w:color w:val="000000"/>
          <w:sz w:val="22"/>
          <w:szCs w:val="22"/>
        </w:rPr>
      </w:pPr>
    </w:p>
    <w:p w:rsidR="00CF7C79" w:rsidRDefault="00CF7C79" w:rsidP="006D28F3">
      <w:pPr>
        <w:pStyle w:val="a6"/>
        <w:spacing w:after="200" w:line="276" w:lineRule="auto"/>
        <w:ind w:left="1080"/>
        <w:rPr>
          <w:color w:val="000000"/>
          <w:sz w:val="22"/>
          <w:szCs w:val="22"/>
        </w:rPr>
      </w:pPr>
    </w:p>
    <w:p w:rsidR="00CF7C79" w:rsidRDefault="00CF7C79" w:rsidP="006D28F3">
      <w:pPr>
        <w:pStyle w:val="a6"/>
        <w:spacing w:after="200" w:line="276" w:lineRule="auto"/>
        <w:ind w:left="1080"/>
        <w:rPr>
          <w:color w:val="000000"/>
          <w:sz w:val="22"/>
          <w:szCs w:val="22"/>
        </w:rPr>
      </w:pPr>
    </w:p>
    <w:p w:rsidR="00CF7C79" w:rsidRDefault="00CF7C79" w:rsidP="006D28F3">
      <w:pPr>
        <w:pStyle w:val="a6"/>
        <w:spacing w:after="200" w:line="276" w:lineRule="auto"/>
        <w:ind w:left="1080"/>
        <w:rPr>
          <w:color w:val="000000"/>
          <w:sz w:val="22"/>
          <w:szCs w:val="22"/>
        </w:rPr>
      </w:pPr>
    </w:p>
    <w:p w:rsidR="00CF7C79" w:rsidRDefault="00CF7C79" w:rsidP="006D28F3">
      <w:pPr>
        <w:pStyle w:val="a6"/>
        <w:spacing w:after="200" w:line="276" w:lineRule="auto"/>
        <w:ind w:left="1080"/>
        <w:rPr>
          <w:color w:val="000000"/>
          <w:sz w:val="22"/>
          <w:szCs w:val="22"/>
        </w:rPr>
      </w:pPr>
    </w:p>
    <w:p w:rsidR="00CF7C79" w:rsidRPr="006D28F3" w:rsidRDefault="00CF7C79" w:rsidP="006D28F3">
      <w:pPr>
        <w:pStyle w:val="a6"/>
        <w:spacing w:after="200" w:line="276" w:lineRule="auto"/>
        <w:ind w:left="1080"/>
        <w:rPr>
          <w:color w:val="000000"/>
          <w:sz w:val="22"/>
          <w:szCs w:val="22"/>
        </w:rPr>
      </w:pPr>
    </w:p>
    <w:p w:rsidR="00601593" w:rsidRPr="006D28F3" w:rsidRDefault="00601593" w:rsidP="00601593">
      <w:pPr>
        <w:jc w:val="center"/>
        <w:rPr>
          <w:rFonts w:ascii="Times New Roman" w:eastAsia="Times New Roman" w:hAnsi="Times New Roman" w:cs="Times New Roman"/>
          <w:color w:val="000000"/>
          <w:lang w:eastAsia="ru-RU"/>
        </w:rPr>
      </w:pPr>
    </w:p>
    <w:p w:rsidR="00CF7C79" w:rsidRPr="00CF7C79" w:rsidRDefault="00CF7C79" w:rsidP="00CF7C79">
      <w:pPr>
        <w:jc w:val="center"/>
        <w:rPr>
          <w:rFonts w:ascii="Times New Roman" w:eastAsia="Times New Roman" w:hAnsi="Times New Roman" w:cs="Times New Roman"/>
          <w:color w:val="000000"/>
          <w:lang w:eastAsia="ru-RU"/>
        </w:rPr>
      </w:pPr>
      <w:r w:rsidRPr="00CF7C79">
        <w:rPr>
          <w:rFonts w:ascii="Times New Roman" w:eastAsia="Times New Roman" w:hAnsi="Times New Roman" w:cs="Times New Roman"/>
          <w:color w:val="000000"/>
          <w:lang w:eastAsia="ru-RU"/>
        </w:rPr>
        <w:t>ПРЕДОСТЕРЕЖЕНИЕ</w:t>
      </w:r>
    </w:p>
    <w:p w:rsidR="00CF7C79" w:rsidRPr="00CF7C79" w:rsidRDefault="00CF7C79" w:rsidP="00CF7C79">
      <w:pPr>
        <w:jc w:val="center"/>
        <w:rPr>
          <w:rFonts w:ascii="Times New Roman" w:eastAsia="Times New Roman" w:hAnsi="Times New Roman" w:cs="Times New Roman"/>
          <w:color w:val="000000"/>
          <w:lang w:eastAsia="ru-RU"/>
        </w:rPr>
      </w:pPr>
    </w:p>
    <w:p w:rsidR="00CF7C79" w:rsidRPr="00CF7C79" w:rsidRDefault="00CF7C79" w:rsidP="00CF7C79">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w:t>
      </w:r>
      <w:proofErr w:type="gramStart"/>
      <w:r>
        <w:rPr>
          <w:rFonts w:ascii="Times New Roman" w:eastAsia="Times New Roman" w:hAnsi="Times New Roman" w:cs="Times New Roman"/>
          <w:color w:val="000000"/>
          <w:lang w:eastAsia="ru-RU"/>
        </w:rPr>
        <w:t>.С</w:t>
      </w:r>
      <w:proofErr w:type="gramEnd"/>
      <w:r>
        <w:rPr>
          <w:rFonts w:ascii="Times New Roman" w:eastAsia="Times New Roman" w:hAnsi="Times New Roman" w:cs="Times New Roman"/>
          <w:color w:val="000000"/>
          <w:lang w:eastAsia="ru-RU"/>
        </w:rPr>
        <w:t>елино</w:t>
      </w:r>
    </w:p>
    <w:p w:rsidR="00CF7C79" w:rsidRPr="00CF7C79" w:rsidRDefault="00CF7C79" w:rsidP="00CF7C79">
      <w:pPr>
        <w:jc w:val="center"/>
        <w:rPr>
          <w:rFonts w:ascii="Times New Roman" w:eastAsia="Times New Roman" w:hAnsi="Times New Roman" w:cs="Times New Roman"/>
          <w:color w:val="000000"/>
          <w:lang w:eastAsia="ru-RU"/>
        </w:rPr>
      </w:pPr>
      <w:r w:rsidRPr="00CF7C79">
        <w:rPr>
          <w:rFonts w:ascii="Times New Roman" w:eastAsia="Times New Roman" w:hAnsi="Times New Roman" w:cs="Times New Roman"/>
          <w:color w:val="000000"/>
          <w:lang w:eastAsia="ru-RU"/>
        </w:rPr>
        <w:t xml:space="preserve">«23» ноября 2020 г. </w:t>
      </w:r>
      <w:r>
        <w:rPr>
          <w:rFonts w:ascii="Times New Roman" w:eastAsia="Times New Roman" w:hAnsi="Times New Roman" w:cs="Times New Roman"/>
          <w:color w:val="000000"/>
          <w:lang w:eastAsia="ru-RU"/>
        </w:rPr>
        <w:t xml:space="preserve">                                                                                                                          </w:t>
      </w:r>
      <w:r w:rsidRPr="00CF7C79">
        <w:rPr>
          <w:rFonts w:ascii="Times New Roman" w:eastAsia="Times New Roman" w:hAnsi="Times New Roman" w:cs="Times New Roman"/>
          <w:color w:val="000000"/>
          <w:lang w:eastAsia="ru-RU"/>
        </w:rPr>
        <w:t xml:space="preserve"> № 1</w:t>
      </w:r>
    </w:p>
    <w:p w:rsidR="00CF7C79" w:rsidRPr="00CF7C79" w:rsidRDefault="00CF7C79" w:rsidP="00CF7C79">
      <w:pPr>
        <w:jc w:val="center"/>
        <w:rPr>
          <w:rFonts w:ascii="Times New Roman" w:eastAsia="Times New Roman" w:hAnsi="Times New Roman" w:cs="Times New Roman"/>
          <w:color w:val="000000"/>
          <w:lang w:eastAsia="ru-RU"/>
        </w:rPr>
      </w:pPr>
    </w:p>
    <w:p w:rsidR="00CF7C79" w:rsidRPr="00CF7C79" w:rsidRDefault="00CF7C79" w:rsidP="00CF7C79">
      <w:pPr>
        <w:rPr>
          <w:rFonts w:ascii="Times New Roman" w:eastAsia="Times New Roman" w:hAnsi="Times New Roman" w:cs="Times New Roman"/>
          <w:color w:val="000000"/>
          <w:lang w:eastAsia="ru-RU"/>
        </w:rPr>
      </w:pPr>
    </w:p>
    <w:p w:rsidR="00CF7C79" w:rsidRPr="00CF7C79" w:rsidRDefault="00CF7C79" w:rsidP="00CF7C79">
      <w:pPr>
        <w:rPr>
          <w:rFonts w:ascii="Times New Roman" w:eastAsia="Times New Roman" w:hAnsi="Times New Roman" w:cs="Times New Roman"/>
          <w:color w:val="000000"/>
          <w:lang w:eastAsia="ru-RU"/>
        </w:rPr>
      </w:pPr>
      <w:r w:rsidRPr="00CF7C79">
        <w:rPr>
          <w:rFonts w:ascii="Times New Roman" w:eastAsia="Times New Roman" w:hAnsi="Times New Roman" w:cs="Times New Roman"/>
          <w:color w:val="000000"/>
          <w:lang w:eastAsia="ru-RU"/>
        </w:rPr>
        <w:tab/>
        <w:t xml:space="preserve">Установлено: </w:t>
      </w:r>
      <w:proofErr w:type="spellStart"/>
      <w:r w:rsidRPr="00CF7C79">
        <w:rPr>
          <w:rFonts w:ascii="Times New Roman" w:eastAsia="Times New Roman" w:hAnsi="Times New Roman" w:cs="Times New Roman"/>
          <w:color w:val="000000"/>
          <w:lang w:eastAsia="ru-RU"/>
        </w:rPr>
        <w:t>Солодянкиным</w:t>
      </w:r>
      <w:proofErr w:type="spellEnd"/>
      <w:r w:rsidRPr="00CF7C79">
        <w:rPr>
          <w:rFonts w:ascii="Times New Roman" w:eastAsia="Times New Roman" w:hAnsi="Times New Roman" w:cs="Times New Roman"/>
          <w:color w:val="000000"/>
          <w:lang w:eastAsia="ru-RU"/>
        </w:rPr>
        <w:t xml:space="preserve"> Владимиром Александровичем производился выброс нечистот на земельный участок, расположенный по адресу: </w:t>
      </w:r>
      <w:proofErr w:type="spellStart"/>
      <w:r w:rsidRPr="00CF7C79">
        <w:rPr>
          <w:rFonts w:ascii="Times New Roman" w:eastAsia="Times New Roman" w:hAnsi="Times New Roman" w:cs="Times New Roman"/>
          <w:color w:val="000000"/>
          <w:lang w:eastAsia="ru-RU"/>
        </w:rPr>
        <w:t>п</w:t>
      </w:r>
      <w:proofErr w:type="gramStart"/>
      <w:r w:rsidRPr="00CF7C79">
        <w:rPr>
          <w:rFonts w:ascii="Times New Roman" w:eastAsia="Times New Roman" w:hAnsi="Times New Roman" w:cs="Times New Roman"/>
          <w:color w:val="000000"/>
          <w:lang w:eastAsia="ru-RU"/>
        </w:rPr>
        <w:t>.К</w:t>
      </w:r>
      <w:proofErr w:type="gramEnd"/>
      <w:r w:rsidRPr="00CF7C79">
        <w:rPr>
          <w:rFonts w:ascii="Times New Roman" w:eastAsia="Times New Roman" w:hAnsi="Times New Roman" w:cs="Times New Roman"/>
          <w:color w:val="000000"/>
          <w:lang w:eastAsia="ru-RU"/>
        </w:rPr>
        <w:t>ильмезь</w:t>
      </w:r>
      <w:proofErr w:type="spellEnd"/>
      <w:r w:rsidRPr="00CF7C79">
        <w:rPr>
          <w:rFonts w:ascii="Times New Roman" w:eastAsia="Times New Roman" w:hAnsi="Times New Roman" w:cs="Times New Roman"/>
          <w:color w:val="000000"/>
          <w:lang w:eastAsia="ru-RU"/>
        </w:rPr>
        <w:t xml:space="preserve"> </w:t>
      </w:r>
      <w:proofErr w:type="spellStart"/>
      <w:r w:rsidRPr="00CF7C79">
        <w:rPr>
          <w:rFonts w:ascii="Times New Roman" w:eastAsia="Times New Roman" w:hAnsi="Times New Roman" w:cs="Times New Roman"/>
          <w:color w:val="000000"/>
          <w:lang w:eastAsia="ru-RU"/>
        </w:rPr>
        <w:t>ул.Советская</w:t>
      </w:r>
      <w:proofErr w:type="spellEnd"/>
      <w:r w:rsidRPr="00CF7C79">
        <w:rPr>
          <w:rFonts w:ascii="Times New Roman" w:eastAsia="Times New Roman" w:hAnsi="Times New Roman" w:cs="Times New Roman"/>
          <w:color w:val="000000"/>
          <w:lang w:eastAsia="ru-RU"/>
        </w:rPr>
        <w:t xml:space="preserve"> д.62. п.п. 2.1.5. п.2.1. ч.2. </w:t>
      </w:r>
      <w:proofErr w:type="gramStart"/>
      <w:r w:rsidRPr="00CF7C79">
        <w:rPr>
          <w:rFonts w:ascii="Times New Roman" w:eastAsia="Times New Roman" w:hAnsi="Times New Roman" w:cs="Times New Roman"/>
          <w:color w:val="000000"/>
          <w:lang w:eastAsia="ru-RU"/>
        </w:rPr>
        <w:t xml:space="preserve">Правил благоустройства территории муниципального образования </w:t>
      </w:r>
      <w:proofErr w:type="spellStart"/>
      <w:r w:rsidRPr="00CF7C79">
        <w:rPr>
          <w:rFonts w:ascii="Times New Roman" w:eastAsia="Times New Roman" w:hAnsi="Times New Roman" w:cs="Times New Roman"/>
          <w:color w:val="000000"/>
          <w:lang w:eastAsia="ru-RU"/>
        </w:rPr>
        <w:t>Кильмезское</w:t>
      </w:r>
      <w:proofErr w:type="spellEnd"/>
      <w:r w:rsidRPr="00CF7C79">
        <w:rPr>
          <w:rFonts w:ascii="Times New Roman" w:eastAsia="Times New Roman" w:hAnsi="Times New Roman" w:cs="Times New Roman"/>
          <w:color w:val="000000"/>
          <w:lang w:eastAsia="ru-RU"/>
        </w:rPr>
        <w:t xml:space="preserve"> городское поселение, утвержденных решением думы от 21.12.2017 года № 14/2, (далее Правила) запрещает «сбрасывать мусор, нечистоты, скол льда и загрязнений, снег в смотровые и </w:t>
      </w:r>
      <w:proofErr w:type="spellStart"/>
      <w:r w:rsidRPr="00CF7C79">
        <w:rPr>
          <w:rFonts w:ascii="Times New Roman" w:eastAsia="Times New Roman" w:hAnsi="Times New Roman" w:cs="Times New Roman"/>
          <w:color w:val="000000"/>
          <w:lang w:eastAsia="ru-RU"/>
        </w:rPr>
        <w:t>дождеприемные</w:t>
      </w:r>
      <w:proofErr w:type="spellEnd"/>
      <w:r w:rsidRPr="00CF7C79">
        <w:rPr>
          <w:rFonts w:ascii="Times New Roman" w:eastAsia="Times New Roman" w:hAnsi="Times New Roman" w:cs="Times New Roman"/>
          <w:color w:val="000000"/>
          <w:lang w:eastAsia="ru-RU"/>
        </w:rPr>
        <w:t xml:space="preserve"> колодцы, реки и другие водоемы, на газоны, под деревья и кустарники, на проезжую часть дорог, тротуары и другие, не отведенные для этого места.»  п.п. 4.1.11. п.4.1. ч</w:t>
      </w:r>
      <w:proofErr w:type="gramEnd"/>
      <w:r w:rsidRPr="00CF7C79">
        <w:rPr>
          <w:rFonts w:ascii="Times New Roman" w:eastAsia="Times New Roman" w:hAnsi="Times New Roman" w:cs="Times New Roman"/>
          <w:color w:val="000000"/>
          <w:lang w:eastAsia="ru-RU"/>
        </w:rPr>
        <w:t>.4. Правил гласит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roofErr w:type="gramStart"/>
      <w:r w:rsidRPr="00CF7C79">
        <w:rPr>
          <w:rFonts w:ascii="Times New Roman" w:eastAsia="Times New Roman" w:hAnsi="Times New Roman" w:cs="Times New Roman"/>
          <w:color w:val="000000"/>
          <w:lang w:eastAsia="ru-RU"/>
        </w:rPr>
        <w:t>.</w:t>
      </w:r>
      <w:proofErr w:type="gramEnd"/>
      <w:r w:rsidRPr="00CF7C79">
        <w:rPr>
          <w:rFonts w:ascii="Times New Roman" w:eastAsia="Times New Roman" w:hAnsi="Times New Roman" w:cs="Times New Roman"/>
          <w:color w:val="000000"/>
          <w:lang w:eastAsia="ru-RU"/>
        </w:rPr>
        <w:t xml:space="preserve">  </w:t>
      </w:r>
      <w:proofErr w:type="gramStart"/>
      <w:r w:rsidRPr="00CF7C79">
        <w:rPr>
          <w:rFonts w:ascii="Times New Roman" w:eastAsia="Times New Roman" w:hAnsi="Times New Roman" w:cs="Times New Roman"/>
          <w:color w:val="000000"/>
          <w:lang w:eastAsia="ru-RU"/>
        </w:rPr>
        <w:t>п</w:t>
      </w:r>
      <w:proofErr w:type="gramEnd"/>
      <w:r w:rsidRPr="00CF7C79">
        <w:rPr>
          <w:rFonts w:ascii="Times New Roman" w:eastAsia="Times New Roman" w:hAnsi="Times New Roman" w:cs="Times New Roman"/>
          <w:color w:val="000000"/>
          <w:lang w:eastAsia="ru-RU"/>
        </w:rPr>
        <w:t>.п. 4.1.12.  п.4.1. ч.4.  Правил гласит «жидкие нечистоты необходимо вывозить по договорам или разовым заявкам организациям, имеющим специальный транспорт»</w:t>
      </w:r>
    </w:p>
    <w:p w:rsidR="00CF7C79" w:rsidRPr="00CF7C79" w:rsidRDefault="00CF7C79" w:rsidP="00CF7C79">
      <w:pPr>
        <w:rPr>
          <w:rFonts w:ascii="Times New Roman" w:eastAsia="Times New Roman" w:hAnsi="Times New Roman" w:cs="Times New Roman"/>
          <w:color w:val="000000"/>
          <w:lang w:eastAsia="ru-RU"/>
        </w:rPr>
      </w:pPr>
      <w:r w:rsidRPr="00CF7C79">
        <w:rPr>
          <w:rFonts w:ascii="Times New Roman" w:eastAsia="Times New Roman" w:hAnsi="Times New Roman" w:cs="Times New Roman"/>
          <w:color w:val="000000"/>
          <w:lang w:eastAsia="ru-RU"/>
        </w:rPr>
        <w:t xml:space="preserve">Я глава Кильмезского  городского поселения  –  Родыгин Виктор Сергеевич предостерегаю </w:t>
      </w:r>
      <w:proofErr w:type="spellStart"/>
      <w:r w:rsidRPr="00CF7C79">
        <w:rPr>
          <w:rFonts w:ascii="Times New Roman" w:eastAsia="Times New Roman" w:hAnsi="Times New Roman" w:cs="Times New Roman"/>
          <w:color w:val="000000"/>
          <w:lang w:eastAsia="ru-RU"/>
        </w:rPr>
        <w:t>Солодянкина</w:t>
      </w:r>
      <w:proofErr w:type="spellEnd"/>
      <w:r w:rsidRPr="00CF7C79">
        <w:rPr>
          <w:rFonts w:ascii="Times New Roman" w:eastAsia="Times New Roman" w:hAnsi="Times New Roman" w:cs="Times New Roman"/>
          <w:color w:val="000000"/>
          <w:lang w:eastAsia="ru-RU"/>
        </w:rPr>
        <w:t xml:space="preserve"> Владимира Александровича о недопустимости </w:t>
      </w:r>
      <w:proofErr w:type="gramStart"/>
      <w:r w:rsidRPr="00CF7C79">
        <w:rPr>
          <w:rFonts w:ascii="Times New Roman" w:eastAsia="Times New Roman" w:hAnsi="Times New Roman" w:cs="Times New Roman"/>
          <w:color w:val="000000"/>
          <w:lang w:eastAsia="ru-RU"/>
        </w:rPr>
        <w:t>нарушения Правил благоустройства территории муниципального образования</w:t>
      </w:r>
      <w:proofErr w:type="gramEnd"/>
      <w:r w:rsidRPr="00CF7C79">
        <w:rPr>
          <w:rFonts w:ascii="Times New Roman" w:eastAsia="Times New Roman" w:hAnsi="Times New Roman" w:cs="Times New Roman"/>
          <w:color w:val="000000"/>
          <w:lang w:eastAsia="ru-RU"/>
        </w:rPr>
        <w:t xml:space="preserve"> </w:t>
      </w:r>
      <w:proofErr w:type="spellStart"/>
      <w:r w:rsidRPr="00CF7C79">
        <w:rPr>
          <w:rFonts w:ascii="Times New Roman" w:eastAsia="Times New Roman" w:hAnsi="Times New Roman" w:cs="Times New Roman"/>
          <w:color w:val="000000"/>
          <w:lang w:eastAsia="ru-RU"/>
        </w:rPr>
        <w:t>Кильмезское</w:t>
      </w:r>
      <w:proofErr w:type="spellEnd"/>
      <w:r w:rsidRPr="00CF7C79">
        <w:rPr>
          <w:rFonts w:ascii="Times New Roman" w:eastAsia="Times New Roman" w:hAnsi="Times New Roman" w:cs="Times New Roman"/>
          <w:color w:val="000000"/>
          <w:lang w:eastAsia="ru-RU"/>
        </w:rPr>
        <w:t xml:space="preserve"> городское поселение, утвержденных решением думы от 21.12.2017 года № 14/2.</w:t>
      </w:r>
    </w:p>
    <w:p w:rsidR="00CF7C79" w:rsidRPr="00CF7C79" w:rsidRDefault="00CF7C79" w:rsidP="00CF7C79">
      <w:pPr>
        <w:rPr>
          <w:rFonts w:ascii="Times New Roman" w:eastAsia="Times New Roman" w:hAnsi="Times New Roman" w:cs="Times New Roman"/>
          <w:color w:val="000000"/>
          <w:lang w:eastAsia="ru-RU"/>
        </w:rPr>
      </w:pPr>
    </w:p>
    <w:p w:rsidR="00CF7C79" w:rsidRPr="00CF7C79" w:rsidRDefault="00CF7C79" w:rsidP="00CF7C79">
      <w:pPr>
        <w:rPr>
          <w:rFonts w:ascii="Times New Roman" w:eastAsia="Times New Roman" w:hAnsi="Times New Roman" w:cs="Times New Roman"/>
          <w:color w:val="000000"/>
          <w:lang w:eastAsia="ru-RU"/>
        </w:rPr>
      </w:pPr>
    </w:p>
    <w:p w:rsidR="00CF7C79" w:rsidRPr="00CF7C79" w:rsidRDefault="00CF7C79" w:rsidP="00CF7C79">
      <w:pPr>
        <w:rPr>
          <w:rFonts w:ascii="Times New Roman" w:eastAsia="Times New Roman" w:hAnsi="Times New Roman" w:cs="Times New Roman"/>
          <w:color w:val="000000"/>
          <w:lang w:eastAsia="ru-RU"/>
        </w:rPr>
      </w:pPr>
    </w:p>
    <w:p w:rsidR="00CF7C79" w:rsidRPr="00CF7C79" w:rsidRDefault="00CF7C79" w:rsidP="00CF7C79">
      <w:pPr>
        <w:rPr>
          <w:rFonts w:ascii="Times New Roman" w:eastAsia="Times New Roman" w:hAnsi="Times New Roman" w:cs="Times New Roman"/>
          <w:color w:val="000000"/>
          <w:lang w:eastAsia="ru-RU"/>
        </w:rPr>
      </w:pPr>
      <w:r w:rsidRPr="00CF7C79">
        <w:rPr>
          <w:rFonts w:ascii="Times New Roman" w:eastAsia="Times New Roman" w:hAnsi="Times New Roman" w:cs="Times New Roman"/>
          <w:color w:val="000000"/>
          <w:lang w:eastAsia="ru-RU"/>
        </w:rPr>
        <w:t>Глава администрации Кильмезского</w:t>
      </w:r>
    </w:p>
    <w:p w:rsidR="00CF7C79" w:rsidRPr="00CF7C79" w:rsidRDefault="00CF7C79" w:rsidP="00CF7C79">
      <w:pPr>
        <w:rPr>
          <w:rFonts w:ascii="Times New Roman" w:eastAsia="Times New Roman" w:hAnsi="Times New Roman" w:cs="Times New Roman"/>
          <w:color w:val="000000"/>
          <w:lang w:eastAsia="ru-RU"/>
        </w:rPr>
      </w:pPr>
      <w:r w:rsidRPr="00CF7C79">
        <w:rPr>
          <w:rFonts w:ascii="Times New Roman" w:eastAsia="Times New Roman" w:hAnsi="Times New Roman" w:cs="Times New Roman"/>
          <w:color w:val="000000"/>
          <w:lang w:eastAsia="ru-RU"/>
        </w:rPr>
        <w:lastRenderedPageBreak/>
        <w:t>городского поселения                                         _____________ /_______________________/</w:t>
      </w:r>
    </w:p>
    <w:p w:rsidR="00CF7C79" w:rsidRPr="00CF7C79" w:rsidRDefault="00CF7C79" w:rsidP="00CF7C79">
      <w:pPr>
        <w:rPr>
          <w:rFonts w:ascii="Times New Roman" w:eastAsia="Times New Roman" w:hAnsi="Times New Roman" w:cs="Times New Roman"/>
          <w:color w:val="000000"/>
          <w:lang w:eastAsia="ru-RU"/>
        </w:rPr>
      </w:pPr>
    </w:p>
    <w:p w:rsidR="00CF7C79" w:rsidRPr="00CF7C79" w:rsidRDefault="00CF7C79" w:rsidP="00CF7C79">
      <w:pPr>
        <w:rPr>
          <w:rFonts w:ascii="Times New Roman" w:eastAsia="Times New Roman" w:hAnsi="Times New Roman" w:cs="Times New Roman"/>
          <w:color w:val="000000"/>
          <w:lang w:eastAsia="ru-RU"/>
        </w:rPr>
      </w:pPr>
      <w:r w:rsidRPr="00CF7C79">
        <w:rPr>
          <w:rFonts w:ascii="Times New Roman" w:eastAsia="Times New Roman" w:hAnsi="Times New Roman" w:cs="Times New Roman"/>
          <w:color w:val="000000"/>
          <w:lang w:eastAsia="ru-RU"/>
        </w:rPr>
        <w:t>Копию предостережения получил:         ________________ / _________________________/</w:t>
      </w:r>
    </w:p>
    <w:p w:rsidR="00601593" w:rsidRPr="006D28F3" w:rsidRDefault="00CF7C79" w:rsidP="00CF7C79">
      <w:pPr>
        <w:rPr>
          <w:rFonts w:ascii="Times New Roman" w:eastAsia="Times New Roman" w:hAnsi="Times New Roman" w:cs="Times New Roman"/>
          <w:color w:val="000000"/>
          <w:lang w:eastAsia="ru-RU"/>
        </w:rPr>
      </w:pPr>
      <w:r w:rsidRPr="00CF7C79">
        <w:rPr>
          <w:rFonts w:ascii="Times New Roman" w:eastAsia="Times New Roman" w:hAnsi="Times New Roman" w:cs="Times New Roman"/>
          <w:color w:val="000000"/>
          <w:lang w:eastAsia="ru-RU"/>
        </w:rPr>
        <w:t xml:space="preserve">                                                                                   (подпись нарушителя)</w:t>
      </w:r>
    </w:p>
    <w:p w:rsidR="004E2C5B" w:rsidRPr="006D28F3" w:rsidRDefault="004E2C5B" w:rsidP="00601593">
      <w:pPr>
        <w:ind w:firstLine="708"/>
        <w:rPr>
          <w:rFonts w:ascii="Times New Roman" w:eastAsia="Times New Roman" w:hAnsi="Times New Roman" w:cs="Times New Roman"/>
          <w:color w:val="000000"/>
          <w:lang w:eastAsia="ru-RU"/>
        </w:rPr>
      </w:pPr>
    </w:p>
    <w:sectPr w:rsidR="004E2C5B" w:rsidRPr="006D28F3" w:rsidSect="0099618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58" w:rsidRDefault="00797D58" w:rsidP="00231857">
      <w:pPr>
        <w:spacing w:after="0" w:line="240" w:lineRule="auto"/>
      </w:pPr>
      <w:r>
        <w:separator/>
      </w:r>
    </w:p>
  </w:endnote>
  <w:endnote w:type="continuationSeparator" w:id="0">
    <w:p w:rsidR="00797D58" w:rsidRDefault="00797D58" w:rsidP="0023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58" w:rsidRDefault="00797D58" w:rsidP="00231857">
      <w:pPr>
        <w:spacing w:after="0" w:line="240" w:lineRule="auto"/>
      </w:pPr>
      <w:r>
        <w:separator/>
      </w:r>
    </w:p>
  </w:footnote>
  <w:footnote w:type="continuationSeparator" w:id="0">
    <w:p w:rsidR="00797D58" w:rsidRDefault="00797D58" w:rsidP="00231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57" w:rsidRPr="00EE7B0A" w:rsidRDefault="00EE7B0A">
    <w:pPr>
      <w:pStyle w:val="a9"/>
      <w:rPr>
        <w:rStyle w:val="a3"/>
      </w:rPr>
    </w:pPr>
    <w:r w:rsidRPr="00EE7B0A">
      <w:rPr>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E11CF"/>
    <w:multiLevelType w:val="multilevel"/>
    <w:tmpl w:val="EF180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A318B3"/>
    <w:multiLevelType w:val="hybridMultilevel"/>
    <w:tmpl w:val="C772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673CA"/>
    <w:multiLevelType w:val="hybridMultilevel"/>
    <w:tmpl w:val="06E6F47C"/>
    <w:lvl w:ilvl="0" w:tplc="3628E6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182F"/>
    <w:rsid w:val="000B16A0"/>
    <w:rsid w:val="000E5815"/>
    <w:rsid w:val="001255EF"/>
    <w:rsid w:val="001744FD"/>
    <w:rsid w:val="001B4E27"/>
    <w:rsid w:val="001F41D2"/>
    <w:rsid w:val="00231857"/>
    <w:rsid w:val="00251FB6"/>
    <w:rsid w:val="00361B32"/>
    <w:rsid w:val="003E3DC4"/>
    <w:rsid w:val="004E2C5B"/>
    <w:rsid w:val="005C2528"/>
    <w:rsid w:val="00601593"/>
    <w:rsid w:val="00692F6C"/>
    <w:rsid w:val="006D28F3"/>
    <w:rsid w:val="006E7DE3"/>
    <w:rsid w:val="00797D58"/>
    <w:rsid w:val="007D4FCA"/>
    <w:rsid w:val="00830356"/>
    <w:rsid w:val="008C58AF"/>
    <w:rsid w:val="008D66AE"/>
    <w:rsid w:val="008F7D7A"/>
    <w:rsid w:val="00996182"/>
    <w:rsid w:val="00997B87"/>
    <w:rsid w:val="009B1157"/>
    <w:rsid w:val="00A32A52"/>
    <w:rsid w:val="00A8182F"/>
    <w:rsid w:val="00AA3775"/>
    <w:rsid w:val="00AF3F0B"/>
    <w:rsid w:val="00B5679B"/>
    <w:rsid w:val="00B84B34"/>
    <w:rsid w:val="00BD1BED"/>
    <w:rsid w:val="00C92166"/>
    <w:rsid w:val="00CF7C79"/>
    <w:rsid w:val="00E45796"/>
    <w:rsid w:val="00E7499D"/>
    <w:rsid w:val="00E82477"/>
    <w:rsid w:val="00EE7B0A"/>
    <w:rsid w:val="00F0350D"/>
    <w:rsid w:val="00FF5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82F"/>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6E7DE3"/>
    <w:pPr>
      <w:keepNext/>
      <w:spacing w:before="240" w:after="60" w:line="240" w:lineRule="auto"/>
      <w:outlineLvl w:val="0"/>
    </w:pPr>
    <w:rPr>
      <w:rFonts w:asciiTheme="majorHAnsi" w:eastAsiaTheme="majorEastAsia" w:hAnsiTheme="majorHAnsi" w:cstheme="majorBidi"/>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7DE3"/>
    <w:rPr>
      <w:rFonts w:asciiTheme="majorHAnsi" w:eastAsiaTheme="majorEastAsia" w:hAnsiTheme="majorHAnsi" w:cstheme="majorBidi"/>
      <w:b/>
      <w:bCs/>
      <w:kern w:val="32"/>
      <w:sz w:val="32"/>
      <w:szCs w:val="32"/>
    </w:rPr>
  </w:style>
  <w:style w:type="character" w:styleId="a3">
    <w:name w:val="Emphasis"/>
    <w:basedOn w:val="a0"/>
    <w:qFormat/>
    <w:rsid w:val="00361B32"/>
    <w:rPr>
      <w:i/>
      <w:iCs/>
    </w:rPr>
  </w:style>
  <w:style w:type="paragraph" w:styleId="a4">
    <w:name w:val="No Spacing"/>
    <w:uiPriority w:val="1"/>
    <w:qFormat/>
    <w:rsid w:val="00361B32"/>
    <w:pPr>
      <w:ind w:left="45" w:right="170" w:firstLine="720"/>
      <w:jc w:val="both"/>
    </w:pPr>
    <w:rPr>
      <w:rFonts w:ascii="Calibri" w:eastAsia="Calibri" w:hAnsi="Calibri"/>
      <w:sz w:val="22"/>
      <w:szCs w:val="22"/>
      <w:lang w:eastAsia="en-US"/>
    </w:rPr>
  </w:style>
  <w:style w:type="paragraph" w:customStyle="1" w:styleId="ConsNonformat">
    <w:name w:val="ConsNonformat"/>
    <w:rsid w:val="00251FB6"/>
    <w:pPr>
      <w:autoSpaceDE w:val="0"/>
      <w:autoSpaceDN w:val="0"/>
      <w:adjustRightInd w:val="0"/>
    </w:pPr>
    <w:rPr>
      <w:rFonts w:ascii="Courier New" w:hAnsi="Courier New" w:cs="Courier New"/>
    </w:rPr>
  </w:style>
  <w:style w:type="paragraph" w:styleId="a5">
    <w:name w:val="Normal (Web)"/>
    <w:basedOn w:val="a"/>
    <w:uiPriority w:val="99"/>
    <w:semiHidden/>
    <w:unhideWhenUsed/>
    <w:rsid w:val="000B1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rsid w:val="00601593"/>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601593"/>
    <w:rPr>
      <w:sz w:val="16"/>
      <w:szCs w:val="16"/>
    </w:rPr>
  </w:style>
  <w:style w:type="paragraph" w:styleId="a6">
    <w:name w:val="List Paragraph"/>
    <w:basedOn w:val="a"/>
    <w:uiPriority w:val="34"/>
    <w:qFormat/>
    <w:rsid w:val="00601593"/>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Subtitle"/>
    <w:basedOn w:val="a"/>
    <w:next w:val="a"/>
    <w:link w:val="a8"/>
    <w:qFormat/>
    <w:rsid w:val="006D28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rsid w:val="006D28F3"/>
    <w:rPr>
      <w:rFonts w:asciiTheme="majorHAnsi" w:eastAsiaTheme="majorEastAsia" w:hAnsiTheme="majorHAnsi" w:cstheme="majorBidi"/>
      <w:i/>
      <w:iCs/>
      <w:color w:val="4F81BD" w:themeColor="accent1"/>
      <w:spacing w:val="15"/>
      <w:sz w:val="24"/>
      <w:szCs w:val="24"/>
      <w:lang w:eastAsia="en-US"/>
    </w:rPr>
  </w:style>
  <w:style w:type="paragraph" w:styleId="a9">
    <w:name w:val="header"/>
    <w:basedOn w:val="a"/>
    <w:link w:val="aa"/>
    <w:uiPriority w:val="99"/>
    <w:unhideWhenUsed/>
    <w:rsid w:val="0023185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1857"/>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3185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1857"/>
    <w:rPr>
      <w:rFonts w:asciiTheme="minorHAnsi" w:eastAsiaTheme="minorHAnsi" w:hAnsiTheme="minorHAnsi" w:cstheme="minorBidi"/>
      <w:sz w:val="22"/>
      <w:szCs w:val="22"/>
      <w:lang w:eastAsia="en-US"/>
    </w:rPr>
  </w:style>
  <w:style w:type="paragraph" w:styleId="ad">
    <w:name w:val="Balloon Text"/>
    <w:basedOn w:val="a"/>
    <w:link w:val="ae"/>
    <w:uiPriority w:val="99"/>
    <w:semiHidden/>
    <w:unhideWhenUsed/>
    <w:rsid w:val="008F7D7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F7D7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2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11</cp:revision>
  <cp:lastPrinted>2022-05-13T07:55:00Z</cp:lastPrinted>
  <dcterms:created xsi:type="dcterms:W3CDTF">2022-04-06T11:28:00Z</dcterms:created>
  <dcterms:modified xsi:type="dcterms:W3CDTF">2022-05-13T07:57:00Z</dcterms:modified>
</cp:coreProperties>
</file>