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4E5279D9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7360C91" w14:textId="77777777" w:rsidR="00256DB0" w:rsidRPr="004444ED" w:rsidRDefault="00256DB0" w:rsidP="00256DB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444E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Присвоение адреса объекту адресации, </w:t>
            </w:r>
          </w:p>
          <w:p w14:paraId="2F8CF9A8" w14:textId="77777777" w:rsidR="00906CC1" w:rsidRPr="00523345" w:rsidRDefault="00256DB0" w:rsidP="00256D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444E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изменение и аннулирование такого адреса</w:t>
            </w:r>
          </w:p>
        </w:tc>
      </w:tr>
      <w:tr w:rsidR="00906CC1" w:rsidRPr="0062538E" w14:paraId="0250697C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D194F2D" w14:textId="77777777" w:rsidR="00906CC1" w:rsidRPr="004444ED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4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EFF46EA" w14:textId="5F06A21E" w:rsidR="00906CC1" w:rsidRPr="0041674B" w:rsidRDefault="00906CC1" w:rsidP="00A90437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884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сельское поселение Кильмезского района Кировской области</w:t>
            </w:r>
          </w:p>
        </w:tc>
      </w:tr>
      <w:tr w:rsidR="00906CC1" w:rsidRPr="0062538E" w14:paraId="384EBD63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1EB71CB" w14:textId="77777777" w:rsidR="00906CC1" w:rsidRPr="004444ED" w:rsidRDefault="00906CC1" w:rsidP="0092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4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07957FC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- Правила, Заявитель):</w:t>
            </w:r>
          </w:p>
          <w:p w14:paraId="6A3123DA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1) собственники объекта адресации;</w:t>
            </w:r>
          </w:p>
          <w:p w14:paraId="7A396312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2) лица, обладающие одним из следующих вещных прав на объект адресации:</w:t>
            </w:r>
          </w:p>
          <w:p w14:paraId="069A9391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ведения;</w:t>
            </w:r>
          </w:p>
          <w:p w14:paraId="731BD60C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управления;</w:t>
            </w:r>
          </w:p>
          <w:p w14:paraId="0DEF894B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владения;</w:t>
            </w:r>
          </w:p>
          <w:p w14:paraId="3972AA55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пользования;</w:t>
            </w:r>
          </w:p>
          <w:p w14:paraId="7EFD5F88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3) представители Заявителя, действующие в силу полномочий, основанных на оформленной в установленном законодательством порядке доверенности;</w:t>
            </w:r>
          </w:p>
          <w:p w14:paraId="5946F0BF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118EB179" w14:textId="77777777" w:rsidR="00256DB0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      </w:r>
          </w:p>
          <w:p w14:paraId="2A3B1985" w14:textId="77777777" w:rsidR="00906CC1" w:rsidRPr="00923135" w:rsidRDefault="00256DB0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6) кадастровый инженер, выполняющий на основании документа, предусмотренного статьей 35 или статьей 42.3 Федерального закона от 24 июля 2007 г. № 221 -ФЗ «О кадастровой деятельности», кадастровые работы или комплексные кадастровые работы в отношении соответствующего объекта недвижимости,</w:t>
            </w:r>
            <w:r w:rsidR="00717FE2"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являющегося </w:t>
            </w:r>
            <w:r w:rsidR="00717FE2" w:rsidRPr="00923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объектом адресации</w:t>
            </w:r>
            <w:r w:rsidR="00523345" w:rsidRPr="0092313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23345" w:rsidRPr="00923135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 </w:t>
            </w:r>
          </w:p>
        </w:tc>
      </w:tr>
      <w:tr w:rsidR="00906CC1" w:rsidRPr="0062538E" w14:paraId="6E2F5E48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FC4500A" w14:textId="77777777" w:rsidR="00906CC1" w:rsidRPr="004444ED" w:rsidRDefault="00906CC1" w:rsidP="0092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4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93F57A3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осуществляется на основании заполненного и подписанного Заявителем заявления.</w:t>
            </w:r>
          </w:p>
          <w:p w14:paraId="3E11F769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заявления установлена приложением № 1 к приказу Министерства финансов Российской Федерации от 11 декабря 2014 г. № 146н. </w:t>
            </w:r>
            <w:proofErr w:type="spell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форма данного заявления приведена в Приложении № 2 к настоящему Регламенту.</w:t>
            </w:r>
          </w:p>
          <w:p w14:paraId="524D3FE6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      </w:r>
          </w:p>
          <w:p w14:paraId="789942B4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      </w:r>
          </w:p>
          <w:p w14:paraId="2AA0DFAA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      </w:r>
          </w:p>
          <w:p w14:paraId="78B1425D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      </w:r>
          </w:p>
          <w:p w14:paraId="434BE02C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      </w:r>
          </w:p>
          <w:p w14:paraId="50E3D186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      </w:r>
          </w:p>
          <w:p w14:paraId="4EE9DDD7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Заявление представляется в форме:</w:t>
            </w:r>
          </w:p>
          <w:p w14:paraId="7CF06AFA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документа на бумажном носителе посредством почтового отправления с описью вложения и уведомлением о вручении;</w:t>
            </w:r>
          </w:p>
          <w:p w14:paraId="2E44EBE9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документа на бумажном носителе при личном обращении в Уполномоченный орган или многофункциональный центр;</w:t>
            </w:r>
          </w:p>
          <w:p w14:paraId="251B237C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электронного документа с использованием портала ФИАС;</w:t>
            </w:r>
          </w:p>
          <w:p w14:paraId="1D2D1DB9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электронного документа с использованием ЕПГУ;</w:t>
            </w:r>
          </w:p>
          <w:p w14:paraId="66D9F53B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электронного документа с использованием регионального портала.</w:t>
            </w:r>
          </w:p>
          <w:p w14:paraId="52A1CD05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Заявление представляется в Уполномоченный орган или многофункциональный центр по месту нахождения объекта адресации.</w:t>
            </w:r>
          </w:p>
          <w:p w14:paraId="24432AEF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Заявление в форме документа на бумажном носителе подписывается заявителем.</w:t>
            </w:r>
          </w:p>
          <w:p w14:paraId="3FD2DECD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      </w:r>
          </w:p>
          <w:p w14:paraId="17BA3F5C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      </w:r>
          </w:p>
          <w:p w14:paraId="5F1D5A93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представления заявления при личном обращении Заявителя или представителя Заявителя предъявляется 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удостоверяющий соответственно личность Заявителя или представителя Заявителя.</w:t>
            </w:r>
          </w:p>
          <w:p w14:paraId="0428B56A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      </w:r>
          </w:p>
          <w:p w14:paraId="28C44839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направления в электронной форме заявления представителем Заявителя, действующим от имени юридического лица, </w:t>
            </w:r>
            <w:proofErr w:type="gram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gram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      </w:r>
          </w:p>
          <w:p w14:paraId="0D138CB3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направления в электронной форме заявления представителем Заявителя, действующим от имени индивидуального предпринимателя, </w:t>
            </w:r>
            <w:proofErr w:type="gram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proofErr w:type="gram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      </w:r>
          </w:p>
          <w:p w14:paraId="42096846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      </w:r>
          </w:p>
          <w:p w14:paraId="7DF21693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осуществляется на основании следующих документов, определенных пунктом 34 Правил:</w:t>
            </w:r>
          </w:p>
          <w:p w14:paraId="4B58FABD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правоустанавливающие и (или) </w:t>
            </w:r>
            <w:proofErr w:type="spell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правоудостоверяющие</w:t>
            </w:r>
            <w:proofErr w:type="spell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разрешения на строительство не требуется, правоустанавливающие и (или) </w:t>
            </w:r>
            <w:proofErr w:type="spell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правоудостоверяющие</w:t>
            </w:r>
            <w:proofErr w:type="spell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на земельный участок, на котором расположены указанное здание (строение), сооружение);</w:t>
            </w:r>
          </w:p>
          <w:p w14:paraId="2F980FE2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14:paraId="77A6282A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14:paraId="3C5FD602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14:paraId="43A1E338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14:paraId="3496A2AD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14:paraId="11EB9DB1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14:paraId="170D56C9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адресации (в случае аннулирования адреса объекта адресации по основаниям, указанным в подпункте «а» пункта 14 Правил;</w:t>
            </w:r>
          </w:p>
          <w:p w14:paraId="75C71B6F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ab/>
      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      </w:r>
          </w:p>
          <w:p w14:paraId="727456ED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Документы, получаемые специалистом Уполномоченного органа, ответственным за предоставление Услуги, с использованием межведомственного информационного взаимодействия:</w:t>
            </w:r>
          </w:p>
          <w:p w14:paraId="7437A79F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      </w:r>
          </w:p>
          <w:p w14:paraId="162683C3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      </w:r>
          </w:p>
          <w:p w14:paraId="5E999333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кадастровый паспорт здания, сооружения, объекта незавершенного строительства, помещения;</w:t>
            </w:r>
          </w:p>
          <w:p w14:paraId="44B0F0AE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кадастровая выписка о земельном участке;</w:t>
            </w:r>
          </w:p>
          <w:p w14:paraId="530E254B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 (в случае присвоения адреса строящимся/реконструируемым объектам адресации);</w:t>
            </w:r>
          </w:p>
          <w:p w14:paraId="60B97F2B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 объекта адресации (в случае присвоения адреса строящимся объектам адресации);</w:t>
            </w:r>
          </w:p>
          <w:p w14:paraId="4750750E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разрешение на ввод объекта адресации в эксплуатацию (в случае присвоения адреса строящимся объектам адресации);</w:t>
            </w:r>
          </w:p>
          <w:p w14:paraId="74A76B28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кадастровая выписка об объекте недвижимости, который снят с учета (в случае аннулирования адреса объекта адресации);</w:t>
            </w:r>
          </w:p>
          <w:p w14:paraId="55C6CBE6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      </w:r>
          </w:p>
          <w:p w14:paraId="468925D3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14:paraId="167CDF61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      </w:r>
          </w:p>
          <w:p w14:paraId="4F9249E7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14:paraId="3A2A0F91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      </w:r>
          </w:p>
          <w:p w14:paraId="7AA3EFAF" w14:textId="77777777" w:rsidR="00717FE2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и прилагаемых к нему документов в Уполномоченный орган Заявитель предъявляет оригиналы документов для сверки.</w:t>
            </w:r>
          </w:p>
          <w:p w14:paraId="7E2F0DBF" w14:textId="77777777" w:rsidR="00906CC1" w:rsidRPr="00923135" w:rsidRDefault="00717FE2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™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      </w:r>
          </w:p>
        </w:tc>
      </w:tr>
      <w:tr w:rsidR="00906CC1" w:rsidRPr="0062538E" w14:paraId="7BB607B8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A40E0C6" w14:textId="77777777" w:rsidR="00906CC1" w:rsidRPr="004444ED" w:rsidRDefault="00906CC1" w:rsidP="0092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4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5FBE612" w14:textId="77777777" w:rsidR="00906CC1" w:rsidRPr="00923135" w:rsidRDefault="00906CC1" w:rsidP="00923135">
            <w:pPr>
              <w:spacing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906CC1" w:rsidRPr="0062538E" w14:paraId="7511CDE6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11530D1E" w14:textId="77777777" w:rsidR="00906CC1" w:rsidRPr="004444ED" w:rsidRDefault="00906CC1" w:rsidP="0092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4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A2AE156" w14:textId="2AE4E38C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</w:t>
            </w:r>
            <w:r w:rsidR="004444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231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рабочих дней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поступления заявления о предоставлении Услуги.</w:t>
            </w:r>
          </w:p>
          <w:p w14:paraId="1A1364E1" w14:textId="77777777" w:rsidR="00906CC1" w:rsidRPr="00923135" w:rsidRDefault="00906CC1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</w:p>
        </w:tc>
      </w:tr>
      <w:tr w:rsidR="00906CC1" w:rsidRPr="0062538E" w14:paraId="0D8F7785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714D94E" w14:textId="77777777" w:rsidR="00906CC1" w:rsidRPr="004444ED" w:rsidRDefault="00906CC1" w:rsidP="0092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44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5E15CC8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Услуги является:</w:t>
            </w:r>
          </w:p>
          <w:p w14:paraId="31B11729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выдача (направление) решения Уполномоченного органа о присвоении адреса объекту адресации;</w:t>
            </w:r>
          </w:p>
          <w:p w14:paraId="71D243B4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 w14:paraId="2A7C38FE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  <w:p w14:paraId="7AA331A0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      </w:r>
          </w:p>
          <w:p w14:paraId="61B3C0A8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Рекомендуемый образец формы решения о присвоении адреса объекту адресации </w:t>
            </w:r>
            <w:proofErr w:type="spell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 в Приложении № 1 к настоящему Регламенту.</w:t>
            </w:r>
          </w:p>
          <w:p w14:paraId="47F2DED9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      </w:r>
          </w:p>
          <w:p w14:paraId="4B5C014D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Рекомендуемый образец формы решения об аннулировании адреса объекта адресации </w:t>
            </w:r>
            <w:proofErr w:type="spell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 в Приложении № 1 к настоящему Регламенту.</w:t>
            </w:r>
          </w:p>
          <w:p w14:paraId="23AAB1FA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Окончательным результатом предоставления Услуги </w:t>
            </w:r>
            <w:r w:rsidRPr="00923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      </w:r>
          </w:p>
          <w:p w14:paraId="667A96D7" w14:textId="77777777" w:rsidR="00950936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</w:t>
            </w:r>
            <w:proofErr w:type="spellStart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923135">
              <w:rPr>
                <w:rFonts w:ascii="Times New Roman" w:hAnsi="Times New Roman" w:cs="Times New Roman"/>
                <w:sz w:val="28"/>
                <w:szCs w:val="28"/>
              </w:rPr>
              <w:t xml:space="preserve"> форма данного решения приведена в Приложении № 1 к настоящему Регламенту.</w:t>
            </w:r>
          </w:p>
          <w:p w14:paraId="07F999D7" w14:textId="77777777" w:rsidR="00906CC1" w:rsidRPr="00923135" w:rsidRDefault="00950936" w:rsidP="00923135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923135">
              <w:rPr>
                <w:rFonts w:ascii="Times New Roman" w:hAnsi="Times New Roman" w:cs="Times New Roman"/>
                <w:sz w:val="28"/>
                <w:szCs w:val="28"/>
              </w:rPr>
      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      </w:r>
          </w:p>
        </w:tc>
      </w:tr>
    </w:tbl>
    <w:p w14:paraId="53E8D573" w14:textId="77777777" w:rsidR="00D16397" w:rsidRDefault="00D16397" w:rsidP="00923135">
      <w:pPr>
        <w:spacing w:line="240" w:lineRule="auto"/>
      </w:pPr>
    </w:p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2B93"/>
    <w:multiLevelType w:val="multilevel"/>
    <w:tmpl w:val="080E3D2E"/>
    <w:lvl w:ilvl="0">
      <w:start w:val="1"/>
      <w:numFmt w:val="bullet"/>
      <w:pStyle w:val="1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2523EE"/>
    <w:rsid w:val="00256DB0"/>
    <w:rsid w:val="002B1521"/>
    <w:rsid w:val="0031163C"/>
    <w:rsid w:val="00347233"/>
    <w:rsid w:val="0041674B"/>
    <w:rsid w:val="004444ED"/>
    <w:rsid w:val="00457B4E"/>
    <w:rsid w:val="004C721A"/>
    <w:rsid w:val="004D6494"/>
    <w:rsid w:val="00523345"/>
    <w:rsid w:val="0055544E"/>
    <w:rsid w:val="005B24B4"/>
    <w:rsid w:val="005D6BCC"/>
    <w:rsid w:val="0062538E"/>
    <w:rsid w:val="00691BEC"/>
    <w:rsid w:val="006F0258"/>
    <w:rsid w:val="0070612F"/>
    <w:rsid w:val="00717FE2"/>
    <w:rsid w:val="007A304A"/>
    <w:rsid w:val="00884819"/>
    <w:rsid w:val="00906CC1"/>
    <w:rsid w:val="00923135"/>
    <w:rsid w:val="00950936"/>
    <w:rsid w:val="00A0208B"/>
    <w:rsid w:val="00A90437"/>
    <w:rsid w:val="00AA4855"/>
    <w:rsid w:val="00AE11B6"/>
    <w:rsid w:val="00B262D5"/>
    <w:rsid w:val="00C276FE"/>
    <w:rsid w:val="00CD26C6"/>
    <w:rsid w:val="00D16397"/>
    <w:rsid w:val="00D84B80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3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523345"/>
    <w:rPr>
      <w:color w:val="0000FF"/>
      <w:u w:val="single"/>
    </w:rPr>
  </w:style>
  <w:style w:type="paragraph" w:customStyle="1" w:styleId="s1">
    <w:name w:val="s_1"/>
    <w:basedOn w:val="a"/>
    <w:rsid w:val="0052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23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Основной текст_"/>
    <w:basedOn w:val="a0"/>
    <w:link w:val="1"/>
    <w:rsid w:val="00256DB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56DB0"/>
    <w:pPr>
      <w:widowControl w:val="0"/>
      <w:numPr>
        <w:numId w:val="1"/>
      </w:numPr>
      <w:tabs>
        <w:tab w:val="left" w:pos="932"/>
      </w:tabs>
      <w:spacing w:after="0" w:line="314" w:lineRule="auto"/>
      <w:ind w:firstLine="7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2021-08-18T07:02:00Z</dcterms:created>
  <dcterms:modified xsi:type="dcterms:W3CDTF">2022-05-23T12:16:00Z</dcterms:modified>
</cp:coreProperties>
</file>