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5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7679"/>
      </w:tblGrid>
      <w:tr w:rsidR="00906CC1" w:rsidRPr="0062538E" w14:paraId="244434A8" w14:textId="77777777" w:rsidTr="00906CC1">
        <w:tc>
          <w:tcPr>
            <w:tcW w:w="5000" w:type="pct"/>
            <w:gridSpan w:val="2"/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D7BEB92" w14:textId="77777777" w:rsidR="006C72B4" w:rsidRPr="006C72B4" w:rsidRDefault="006C72B4" w:rsidP="006C72B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b/>
                <w:sz w:val="28"/>
                <w:szCs w:val="28"/>
              </w:rPr>
              <w:t>«Предоставление</w:t>
            </w:r>
            <w:r w:rsidRPr="006C72B4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жилого помещения по договору социального найма </w:t>
            </w:r>
          </w:p>
          <w:p w14:paraId="06090CFF" w14:textId="77777777" w:rsidR="00906CC1" w:rsidRPr="00906CC1" w:rsidRDefault="006C72B4" w:rsidP="006C72B4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C72B4">
              <w:rPr>
                <w:rFonts w:ascii="Times New Roman" w:hAnsi="Times New Roman" w:cs="Times New Roman"/>
                <w:b/>
                <w:sz w:val="28"/>
                <w:szCs w:val="28"/>
              </w:rPr>
              <w:t>или в собственность бесплатно»</w:t>
            </w:r>
          </w:p>
        </w:tc>
      </w:tr>
      <w:tr w:rsidR="00906CC1" w:rsidRPr="0062538E" w14:paraId="07BB42ED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67A4D656" w14:textId="77777777" w:rsidR="00906CC1" w:rsidRPr="00184D78" w:rsidRDefault="00906CC1" w:rsidP="008E09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9BFA21F" w14:textId="3E63696A" w:rsidR="00906CC1" w:rsidRPr="0041674B" w:rsidRDefault="00906CC1" w:rsidP="0019025A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администрация муниципального образования </w:t>
            </w:r>
            <w:r w:rsidR="006F3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Селин</w:t>
            </w:r>
            <w:bookmarkStart w:id="0" w:name="_GoBack"/>
            <w:bookmarkEnd w:id="0"/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ское сельское поселение Кильмезского района Кировской области</w:t>
            </w:r>
          </w:p>
        </w:tc>
      </w:tr>
      <w:tr w:rsidR="00906CC1" w:rsidRPr="0062538E" w14:paraId="47687DB4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36033266" w14:textId="77777777" w:rsidR="00906CC1" w:rsidRPr="00184D78" w:rsidRDefault="00906CC1" w:rsidP="00B262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3B144A7" w14:textId="77777777" w:rsidR="0086638E" w:rsidRPr="0086638E" w:rsidRDefault="0086638E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Заявителями на получение муниципальной услуги</w:t>
            </w:r>
            <w:r w:rsidRPr="008663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являются физические лица – малоимущие и другие категории граждан,</w:t>
            </w:r>
            <w:r w:rsidRPr="008663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определенные</w:t>
            </w:r>
            <w:r w:rsidRPr="008663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федеральным</w:t>
            </w:r>
            <w:r w:rsidRPr="008663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законом,</w:t>
            </w:r>
            <w:r w:rsidRPr="008663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указом</w:t>
            </w:r>
            <w:r w:rsidRPr="008663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Президента</w:t>
            </w:r>
            <w:r w:rsidRPr="0086638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 w:rsidRPr="008663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r w:rsidRPr="0086638E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или законом субъекта Российской Федерации, поставленные на учет в качестве</w:t>
            </w:r>
            <w:r w:rsidRPr="008663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нуждающихся</w:t>
            </w:r>
            <w:r w:rsidRPr="008663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63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жилых</w:t>
            </w:r>
            <w:r w:rsidRPr="008663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помещениях</w:t>
            </w:r>
            <w:r w:rsidRPr="008663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Pr="008663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– Заявитель).</w:t>
            </w:r>
          </w:p>
          <w:p w14:paraId="32A38D17" w14:textId="77777777" w:rsidR="00906CC1" w:rsidRPr="006E1384" w:rsidRDefault="0086638E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Интересы заявителей, указанных в пункте 1.2 настоящего Административного регламента, могут представлять лица, обладающие</w:t>
            </w:r>
            <w:r w:rsidRPr="0086638E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             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соответствующими</w:t>
            </w:r>
            <w:r w:rsidRPr="008663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полномочиями</w:t>
            </w:r>
            <w:r w:rsidRPr="008663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Pr="008663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663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представитель).</w:t>
            </w:r>
          </w:p>
        </w:tc>
      </w:tr>
      <w:tr w:rsidR="00906CC1" w:rsidRPr="0062538E" w14:paraId="0D477232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0EAB2DC6" w14:textId="77777777" w:rsidR="00906CC1" w:rsidRPr="00184D78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документы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5807AE10" w14:textId="648AB89A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79"/>
            <w:bookmarkEnd w:id="1"/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представляет:</w:t>
            </w:r>
          </w:p>
          <w:p w14:paraId="39AD914D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муниципальной услуги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  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форме,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№4 к настоящему Административному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  <w:p w14:paraId="52AC099E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 случае направления заявления посредством ЕПГУ формирование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заявления осуществляется посредством заполнения интерактивной формы на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дополнительной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подачи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какой-либо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иной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форме.</w:t>
            </w:r>
          </w:p>
          <w:p w14:paraId="2CF9D9A7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 заявлении также указывается один из следующих способов направления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услуги:</w:t>
            </w:r>
          </w:p>
          <w:p w14:paraId="081F9AB0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в личном кабинете на ЕПГУ;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бумажном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носителе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распечатанного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экземпляра</w:t>
            </w:r>
          </w:p>
          <w:p w14:paraId="3F7DFC33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электронного документа в Уполномоченном органе, многофункциональном</w:t>
            </w:r>
            <w:r w:rsidRPr="006C72B4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центре</w:t>
            </w:r>
            <w:r w:rsidRPr="006C72B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5F40F516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удостоверяющий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заявителя,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представителя.</w:t>
            </w:r>
          </w:p>
          <w:p w14:paraId="5A072E8C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посредством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документа,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 заявителя, представителя, проверяются при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подтверждении учетной записи в Единой системе идентификации и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аутентификации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 ЕСИА).</w:t>
            </w:r>
          </w:p>
          <w:p w14:paraId="60919DBB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 случае направления заявления посредством ЕПГУ сведения из документа,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 заявителя, представителя формируются при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подтверждении учетной записи в Единой системе идентификации и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аутентификации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состава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соответствующих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указанной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учетной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записи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могут быть проверены путем направления запроса с использованием системы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межведомственного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взаимодействия.</w:t>
            </w:r>
          </w:p>
          <w:p w14:paraId="4D5CE5DA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подтверждающий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выдано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юридическим лицом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 должен быть подписан усиленной квалификационной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подписью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уполномоченного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лица,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выдавшего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документ.</w:t>
            </w:r>
          </w:p>
          <w:p w14:paraId="7FEAAAA4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подтверждающий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выдано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индивидуальным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предпринимателем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ab/>
              <w:t>– должен быть подписан усиленной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квалификационной</w:t>
            </w:r>
            <w:r w:rsidRPr="006C72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C72B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подписью</w:t>
            </w:r>
            <w:r w:rsidRPr="006C72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индивидуального</w:t>
            </w:r>
            <w:r w:rsidRPr="006C72B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предпринимателя.</w:t>
            </w:r>
          </w:p>
          <w:p w14:paraId="68A15C99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 случае если документ, подтверждающий полномочия заявителя выдано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нотариусом</w:t>
            </w:r>
            <w:r w:rsidRPr="006C72B4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должен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подписан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усиленной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квалификационной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подписью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нотариуса,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случаях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ab/>
              <w:t>– подписанный простой электронной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подписью.</w:t>
            </w:r>
          </w:p>
          <w:p w14:paraId="341AF2B3" w14:textId="2C737636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Документы,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удостоверяющие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семьи,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достигших</w:t>
            </w:r>
            <w:r w:rsidRPr="006C72B4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84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возраста.</w:t>
            </w:r>
          </w:p>
          <w:p w14:paraId="08DD7EBE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родство: свидетельство о рождении,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заключении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брака,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заключении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брака,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расторжении брака, свидетельства о государственной регистрации актов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гражданского состояния, выданные компетентными органами иностранного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государства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нотариально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удостоверенный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перевод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их наличии, свидетельства об усыновлении, выданные органами записи актов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гражданского состояния или консульскими учреждениями Российской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Федерации - при их наличии, копия вступившего в законную силу решения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соответствующего суда о признании гражданина членом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семьи заявителя - при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такого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решения).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перемене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фамилии,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имени,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отчества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(при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их наличии).</w:t>
            </w:r>
          </w:p>
          <w:p w14:paraId="3453FDF7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Договор найма жилого помещения - в случае, если заявитель или члены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семьи заявителя являются нанимателями жилого помещения жилого фонда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договору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найма,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заключенного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организацией.</w:t>
            </w:r>
          </w:p>
          <w:p w14:paraId="1542B663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  <w:r w:rsidRPr="006C72B4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случае,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если право заявителя или членов семьи заявителя на жилое помещение не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Едином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государственном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реестре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недвижимости.</w:t>
            </w:r>
          </w:p>
          <w:p w14:paraId="3B5BBCA5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Обязательство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совершеннолетних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освобождении жилого помещения, предоставленного по договору социального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найма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 в случае, если планируется освободить занимаемое жилое помещение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предоставления нового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жилого помещения.</w:t>
            </w:r>
          </w:p>
          <w:p w14:paraId="4960E720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Медицинское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заключение,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подтверждающее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тяжелой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хронического заболевания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 в случае, если заявитель страдает тяжелой формой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хронического заболевания или проживает в квартире, занятой несколькими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семьями, если в составе семьи имеется больной, страдающий тяжелой формой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хронического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заболевания.</w:t>
            </w:r>
          </w:p>
          <w:p w14:paraId="258F80A8" w14:textId="77777777" w:rsidR="00906CC1" w:rsidRPr="006E138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Заявления и прилагаемые документы, указанные в пункте 2.8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настоящего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регламента,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направляются (подаются) в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Уполномоченный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путем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заполнения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6C72B4">
              <w:rPr>
                <w:rFonts w:ascii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запроса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личный кабинет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 ЕПГУ.</w:t>
            </w:r>
          </w:p>
        </w:tc>
      </w:tr>
      <w:tr w:rsidR="00906CC1" w:rsidRPr="0062538E" w14:paraId="09779DFF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8F48E62" w14:textId="77777777" w:rsidR="00906CC1" w:rsidRPr="00184D78" w:rsidRDefault="00906CC1" w:rsidP="0018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Стоимость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906EB24" w14:textId="77777777" w:rsidR="00906CC1" w:rsidRPr="005B24B4" w:rsidRDefault="00906CC1" w:rsidP="006C72B4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B2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есплатно</w:t>
            </w:r>
          </w:p>
        </w:tc>
      </w:tr>
      <w:tr w:rsidR="00906CC1" w:rsidRPr="0062538E" w14:paraId="28E03965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4CF4F1EA" w14:textId="77777777" w:rsidR="00906CC1" w:rsidRPr="00184D78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Срок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6BF17346" w14:textId="77777777" w:rsidR="00906CC1" w:rsidRPr="0062538E" w:rsidRDefault="006C72B4" w:rsidP="006C72B4">
            <w:pPr>
              <w:tabs>
                <w:tab w:val="left" w:pos="1338"/>
                <w:tab w:val="left" w:pos="9356"/>
              </w:tabs>
              <w:spacing w:line="240" w:lineRule="auto"/>
              <w:ind w:left="143" w:right="57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орган в течение </w:t>
            </w:r>
            <w:r w:rsidRPr="006C72B4">
              <w:rPr>
                <w:rFonts w:ascii="Times New Roman" w:hAnsi="Times New Roman" w:cs="Times New Roman"/>
                <w:b/>
                <w:sz w:val="28"/>
                <w:szCs w:val="28"/>
              </w:rPr>
              <w:t>25 рабочих дней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регистрации</w:t>
            </w:r>
            <w:r w:rsidRPr="006C72B4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заявления и документов, необходимых для предоставления муниципальной услуги в Уполномоченном органе, направляет заявителю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способом указанном в заявлении один из результатов, указанных в пункте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регламента.</w:t>
            </w:r>
          </w:p>
        </w:tc>
      </w:tr>
      <w:tr w:rsidR="00906CC1" w:rsidRPr="0062538E" w14:paraId="4BE5136B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3D069FFF" w14:textId="77777777" w:rsidR="00906CC1" w:rsidRPr="00184D78" w:rsidRDefault="00906CC1" w:rsidP="00A020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Результат </w:t>
            </w: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4234DE57" w14:textId="329EAE5F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Результатом</w:t>
            </w:r>
            <w:r w:rsidRPr="006C72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Pr="006C72B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C72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является:</w:t>
            </w:r>
          </w:p>
          <w:p w14:paraId="01428E3E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C72B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форме,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№1 к настоящему Административному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  <w:p w14:paraId="7157A3CE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Проект Договора социального найма жилого помещения, согласно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5 к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настоящему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Административному регламенту.</w:t>
            </w:r>
          </w:p>
          <w:p w14:paraId="4A341A63" w14:textId="77777777" w:rsidR="00906CC1" w:rsidRPr="0062538E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отказе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услуги по форме, согласно Приложению №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3 к настоящему Административному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</w:tc>
      </w:tr>
    </w:tbl>
    <w:p w14:paraId="2E26C657" w14:textId="77777777" w:rsidR="00D16397" w:rsidRDefault="00D16397"/>
    <w:sectPr w:rsidR="00D16397" w:rsidSect="00D1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0D6B"/>
    <w:multiLevelType w:val="multilevel"/>
    <w:tmpl w:val="47BA0908"/>
    <w:lvl w:ilvl="0">
      <w:start w:val="2"/>
      <w:numFmt w:val="decimal"/>
      <w:lvlText w:val="%1"/>
      <w:lvlJc w:val="left"/>
      <w:pPr>
        <w:ind w:left="172" w:hanging="6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63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2" w:hanging="63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36"/>
      </w:pPr>
      <w:rPr>
        <w:rFonts w:hint="default"/>
        <w:lang w:val="ru-RU" w:eastAsia="en-US" w:bidi="ar-SA"/>
      </w:rPr>
    </w:lvl>
  </w:abstractNum>
  <w:abstractNum w:abstractNumId="1">
    <w:nsid w:val="1D450657"/>
    <w:multiLevelType w:val="multilevel"/>
    <w:tmpl w:val="205856FC"/>
    <w:lvl w:ilvl="0">
      <w:start w:val="1"/>
      <w:numFmt w:val="decimal"/>
      <w:lvlText w:val="%1"/>
      <w:lvlJc w:val="left"/>
      <w:pPr>
        <w:ind w:left="137" w:hanging="5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01"/>
      </w:pPr>
      <w:rPr>
        <w:rFonts w:hint="default"/>
        <w:lang w:val="ru-RU" w:eastAsia="en-US" w:bidi="ar-SA"/>
      </w:rPr>
    </w:lvl>
  </w:abstractNum>
  <w:abstractNum w:abstractNumId="2">
    <w:nsid w:val="468773D4"/>
    <w:multiLevelType w:val="multilevel"/>
    <w:tmpl w:val="73027E18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2"/>
      </w:pPr>
      <w:rPr>
        <w:rFonts w:hint="default"/>
        <w:lang w:val="ru-RU" w:eastAsia="en-US" w:bidi="ar-SA"/>
      </w:rPr>
    </w:lvl>
  </w:abstractNum>
  <w:abstractNum w:abstractNumId="3">
    <w:nsid w:val="5CBF47F8"/>
    <w:multiLevelType w:val="multilevel"/>
    <w:tmpl w:val="F41C917E"/>
    <w:lvl w:ilvl="0">
      <w:start w:val="1"/>
      <w:numFmt w:val="decimal"/>
      <w:lvlText w:val="%1"/>
      <w:lvlJc w:val="left"/>
      <w:pPr>
        <w:ind w:left="1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08"/>
      </w:pPr>
      <w:rPr>
        <w:rFonts w:hint="default"/>
        <w:lang w:val="ru-RU" w:eastAsia="en-US" w:bidi="ar-SA"/>
      </w:rPr>
    </w:lvl>
  </w:abstractNum>
  <w:abstractNum w:abstractNumId="4">
    <w:nsid w:val="68C8130A"/>
    <w:multiLevelType w:val="multilevel"/>
    <w:tmpl w:val="808C139A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79"/>
      </w:pPr>
      <w:rPr>
        <w:rFonts w:hint="default"/>
        <w:lang w:val="ru-RU" w:eastAsia="en-US" w:bidi="ar-SA"/>
      </w:rPr>
    </w:lvl>
  </w:abstractNum>
  <w:abstractNum w:abstractNumId="5">
    <w:nsid w:val="6EF45D36"/>
    <w:multiLevelType w:val="multilevel"/>
    <w:tmpl w:val="9EC2057A"/>
    <w:lvl w:ilvl="0">
      <w:start w:val="2"/>
      <w:numFmt w:val="decimal"/>
      <w:lvlText w:val="%1"/>
      <w:lvlJc w:val="left"/>
      <w:pPr>
        <w:ind w:left="172" w:hanging="106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106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2" w:hanging="106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10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10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10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10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10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1063"/>
      </w:pPr>
      <w:rPr>
        <w:rFonts w:hint="default"/>
        <w:lang w:val="ru-RU" w:eastAsia="en-US" w:bidi="ar-SA"/>
      </w:rPr>
    </w:lvl>
  </w:abstractNum>
  <w:abstractNum w:abstractNumId="6">
    <w:nsid w:val="7A14121D"/>
    <w:multiLevelType w:val="multilevel"/>
    <w:tmpl w:val="7B0AC6F6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37" w:hanging="49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38E"/>
    <w:rsid w:val="0002739E"/>
    <w:rsid w:val="00184D78"/>
    <w:rsid w:val="0019025A"/>
    <w:rsid w:val="002523EE"/>
    <w:rsid w:val="002B1521"/>
    <w:rsid w:val="002E54C1"/>
    <w:rsid w:val="0031163C"/>
    <w:rsid w:val="00341911"/>
    <w:rsid w:val="0041674B"/>
    <w:rsid w:val="00457B4E"/>
    <w:rsid w:val="00470062"/>
    <w:rsid w:val="004C721A"/>
    <w:rsid w:val="004D6494"/>
    <w:rsid w:val="0055544E"/>
    <w:rsid w:val="005B24B4"/>
    <w:rsid w:val="005D6BCC"/>
    <w:rsid w:val="0062538E"/>
    <w:rsid w:val="00691BEC"/>
    <w:rsid w:val="006C72B4"/>
    <w:rsid w:val="006E1384"/>
    <w:rsid w:val="006F0258"/>
    <w:rsid w:val="006F3818"/>
    <w:rsid w:val="007A304A"/>
    <w:rsid w:val="0086638E"/>
    <w:rsid w:val="008D1439"/>
    <w:rsid w:val="00906CC1"/>
    <w:rsid w:val="00982965"/>
    <w:rsid w:val="00A0208B"/>
    <w:rsid w:val="00AA4855"/>
    <w:rsid w:val="00AE11B6"/>
    <w:rsid w:val="00AF0ADF"/>
    <w:rsid w:val="00B262D5"/>
    <w:rsid w:val="00B96C4B"/>
    <w:rsid w:val="00C276FE"/>
    <w:rsid w:val="00CD26C6"/>
    <w:rsid w:val="00D16397"/>
    <w:rsid w:val="00DE5A74"/>
    <w:rsid w:val="00E8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A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38E"/>
    <w:rPr>
      <w:b/>
      <w:bCs/>
    </w:rPr>
  </w:style>
  <w:style w:type="paragraph" w:customStyle="1" w:styleId="ConsPlusNormal">
    <w:name w:val="ConsPlusNormal"/>
    <w:rsid w:val="0041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470062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D1439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6E1384"/>
    <w:pPr>
      <w:widowControl w:val="0"/>
      <w:autoSpaceDE w:val="0"/>
      <w:autoSpaceDN w:val="0"/>
      <w:spacing w:after="0" w:line="240" w:lineRule="auto"/>
      <w:ind w:left="17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E1384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2021-08-18T07:02:00Z</dcterms:created>
  <dcterms:modified xsi:type="dcterms:W3CDTF">2022-05-24T08:37:00Z</dcterms:modified>
</cp:coreProperties>
</file>