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76C" w:rsidRDefault="00F1376C" w:rsidP="00F1376C">
            <w:pPr>
              <w:pStyle w:val="a3"/>
            </w:pPr>
            <w:r>
              <w:t>Федеральным законом от 25.10.2001 № 136-ФЗ «Земельный кодекс Российской Федерации;</w:t>
            </w:r>
          </w:p>
          <w:p w:rsidR="00F1376C" w:rsidRDefault="00F1376C" w:rsidP="00F1376C">
            <w:pPr>
              <w:pStyle w:val="a3"/>
            </w:pPr>
            <w:r>
              <w:t>-Федеральным законом от 25.10.2001 № 137-ФЗ «О введении в действие Земельного кодекса Российской Федерации»;</w:t>
            </w:r>
          </w:p>
          <w:p w:rsidR="00F1376C" w:rsidRDefault="00F1376C" w:rsidP="00F1376C">
            <w:pPr>
              <w:pStyle w:val="a3"/>
            </w:pPr>
            <w:r>
              <w:t>-Федеральным законом от 06.10.2003 № 131 – ФЗ «Об общих принципах организации местного самоуправления в Российской Федерации»;</w:t>
            </w:r>
          </w:p>
          <w:p w:rsidR="00F1376C" w:rsidRDefault="00F1376C" w:rsidP="00F1376C">
            <w:pPr>
              <w:pStyle w:val="a3"/>
            </w:pPr>
            <w:r>
              <w:t>-Федеральным законом от 27.07.2010 № 210-ФЗ «Об организации предоставления государственных и  муниципальных услуг»;</w:t>
            </w:r>
          </w:p>
          <w:p w:rsidR="00F1376C" w:rsidRDefault="00F1376C" w:rsidP="00F1376C">
            <w:pPr>
              <w:pStyle w:val="a3"/>
            </w:pPr>
            <w:r>
              <w:t>-Федеральным законом от 24.07.2007 № 221-ФЗ «О государственном кадастре недвижимости»;</w:t>
            </w:r>
          </w:p>
          <w:p w:rsidR="00F1376C" w:rsidRDefault="00F1376C" w:rsidP="00F1376C">
            <w:pPr>
              <w:pStyle w:val="a3"/>
            </w:pPr>
            <w:r>
              <w:t>-Федеральным законом от 24.11.1995 № 181- ФЗ «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социальной</w:t>
            </w:r>
            <w:proofErr w:type="gramEnd"/>
            <w:r>
              <w:t xml:space="preserve"> защиты инвалидов в Российской Федерации»</w:t>
            </w:r>
          </w:p>
          <w:p w:rsidR="00F1376C" w:rsidRDefault="00F1376C" w:rsidP="00F1376C">
            <w:pPr>
              <w:pStyle w:val="a3"/>
            </w:pPr>
            <w:r>
              <w:t>-Приказом Министерства экономического развития РФ от 13.09.2011 № 475 «Об утверждении перечня документов, необходимых для приобретения прав на земельный участок»;</w:t>
            </w:r>
          </w:p>
          <w:p w:rsidR="00F1376C" w:rsidRDefault="00F1376C" w:rsidP="00F1376C">
            <w:pPr>
              <w:pStyle w:val="a3"/>
            </w:pPr>
            <w:r>
              <w:t>-Законом Кировской области от 27.12.2007 N 209-ЗО "О цене земли при продаже земельных участков собственникам расположенных на них зданий, строений, сооружений";</w:t>
            </w:r>
          </w:p>
          <w:p w:rsidR="00F1376C" w:rsidRDefault="00F1376C" w:rsidP="00F1376C">
            <w:pPr>
              <w:pStyle w:val="a3"/>
            </w:pPr>
            <w:r>
              <w:t>-Полож</w:t>
            </w:r>
            <w:r w:rsidR="00FA26E1">
              <w:t>ениями (НПА администрации Селин</w:t>
            </w:r>
            <w:r>
              <w:t>ского сельского поселения)</w:t>
            </w:r>
          </w:p>
          <w:p w:rsidR="00F1376C" w:rsidRDefault="00F1376C" w:rsidP="00F1376C">
            <w:pPr>
              <w:pStyle w:val="a3"/>
            </w:pPr>
            <w:r>
              <w:t>-Уставом м</w:t>
            </w:r>
            <w:r w:rsidR="00FA26E1">
              <w:t>униципального образования Селин</w:t>
            </w:r>
            <w:bookmarkStart w:id="0" w:name="_GoBack"/>
            <w:bookmarkEnd w:id="0"/>
            <w:r>
              <w:t>ского сельского поселения;</w:t>
            </w:r>
          </w:p>
          <w:p w:rsidR="00F1376C" w:rsidRDefault="00F1376C" w:rsidP="00F1376C">
            <w:pPr>
              <w:pStyle w:val="a3"/>
            </w:pPr>
            <w:r>
              <w:t>- настоящим Административным регламентом.</w:t>
            </w:r>
          </w:p>
          <w:p w:rsidR="00E5001C" w:rsidRPr="00E5001C" w:rsidRDefault="00FA26E1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B37F1"/>
    <w:rsid w:val="001E5B32"/>
    <w:rsid w:val="00355A1F"/>
    <w:rsid w:val="003A2723"/>
    <w:rsid w:val="00482136"/>
    <w:rsid w:val="004E10C1"/>
    <w:rsid w:val="0063504A"/>
    <w:rsid w:val="0066214E"/>
    <w:rsid w:val="009F37E5"/>
    <w:rsid w:val="00D17B0A"/>
    <w:rsid w:val="00DC0006"/>
    <w:rsid w:val="00F10A1D"/>
    <w:rsid w:val="00F1376C"/>
    <w:rsid w:val="00FA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CtrlSoft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4</cp:revision>
  <dcterms:created xsi:type="dcterms:W3CDTF">2019-07-22T10:58:00Z</dcterms:created>
  <dcterms:modified xsi:type="dcterms:W3CDTF">2021-04-27T10:27:00Z</dcterms:modified>
</cp:coreProperties>
</file>