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BE" w:rsidRPr="003909CF" w:rsidRDefault="00673BBE" w:rsidP="00CD4F28">
      <w:pPr>
        <w:pStyle w:val="1"/>
        <w:tabs>
          <w:tab w:val="left" w:pos="7472"/>
        </w:tabs>
      </w:pPr>
      <w:r w:rsidRPr="003909CF">
        <w:t>СЕЛИНСКАЯ СЕЛЬСКАЯ ДУМА</w:t>
      </w:r>
    </w:p>
    <w:p w:rsidR="00673BBE" w:rsidRPr="003909CF" w:rsidRDefault="00673BBE" w:rsidP="00CD4F2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909CF">
        <w:rPr>
          <w:rFonts w:ascii="Times New Roman" w:hAnsi="Times New Roman"/>
          <w:sz w:val="24"/>
          <w:szCs w:val="24"/>
        </w:rPr>
        <w:t>КИЛЬМЕЗСКОГО РАЙОНА  КИРОВСКОЙ ОБЛАСТИ</w:t>
      </w:r>
    </w:p>
    <w:p w:rsidR="00673BBE" w:rsidRDefault="00673BBE" w:rsidP="00CD4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CF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72436F" w:rsidRDefault="0072436F" w:rsidP="00CD4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6F" w:rsidRPr="003909CF" w:rsidRDefault="0072436F" w:rsidP="00673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BE" w:rsidRPr="003909CF" w:rsidRDefault="00673BBE" w:rsidP="00673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9C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73BBE" w:rsidRDefault="0072436F" w:rsidP="00673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8C707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7070">
        <w:rPr>
          <w:rFonts w:ascii="Times New Roman" w:hAnsi="Times New Roman" w:cs="Times New Roman"/>
          <w:b/>
          <w:sz w:val="28"/>
          <w:szCs w:val="28"/>
        </w:rPr>
        <w:t>. 202</w:t>
      </w:r>
      <w:r w:rsidR="008C7070" w:rsidRPr="004652C0">
        <w:rPr>
          <w:rFonts w:ascii="Times New Roman" w:hAnsi="Times New Roman" w:cs="Times New Roman"/>
          <w:b/>
          <w:sz w:val="28"/>
          <w:szCs w:val="28"/>
        </w:rPr>
        <w:t>1</w:t>
      </w:r>
      <w:r w:rsidR="00673BBE">
        <w:rPr>
          <w:rFonts w:ascii="Times New Roman" w:hAnsi="Times New Roman" w:cs="Times New Roman"/>
          <w:b/>
          <w:sz w:val="28"/>
          <w:szCs w:val="28"/>
        </w:rPr>
        <w:tab/>
      </w:r>
      <w:r w:rsidR="00673BB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="00375ABA">
        <w:rPr>
          <w:rFonts w:ascii="Times New Roman" w:hAnsi="Times New Roman" w:cs="Times New Roman"/>
          <w:b/>
          <w:sz w:val="28"/>
          <w:szCs w:val="28"/>
        </w:rPr>
        <w:t xml:space="preserve">                           № 1/3</w:t>
      </w:r>
      <w:bookmarkStart w:id="0" w:name="_GoBack"/>
      <w:bookmarkEnd w:id="0"/>
    </w:p>
    <w:p w:rsidR="00673BBE" w:rsidRDefault="00673BBE" w:rsidP="00673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CD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Селино</w:t>
      </w:r>
    </w:p>
    <w:p w:rsidR="00673BBE" w:rsidRDefault="00673BBE" w:rsidP="00673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BBE" w:rsidRPr="003909CF" w:rsidRDefault="00673BBE" w:rsidP="00673BBE">
      <w:pPr>
        <w:pStyle w:val="ConsPlusTitle"/>
        <w:widowControl/>
        <w:spacing w:line="240" w:lineRule="atLeast"/>
        <w:jc w:val="center"/>
      </w:pPr>
      <w:r w:rsidRPr="003909CF">
        <w:t>О   внесении   изменений   в  решение Селинской сельской Думы</w:t>
      </w:r>
    </w:p>
    <w:p w:rsidR="00673BBE" w:rsidRPr="003909CF" w:rsidRDefault="00673BBE" w:rsidP="00673BBE">
      <w:pPr>
        <w:pStyle w:val="ConsPlusTitle"/>
        <w:widowControl/>
        <w:spacing w:line="240" w:lineRule="atLeast"/>
        <w:jc w:val="center"/>
      </w:pPr>
      <w:r w:rsidRPr="003909CF">
        <w:t xml:space="preserve"> « Об утверждении Положения о муниципальной службе муниципального образования Селинское сельское поселение», утвержденное Селинской сельской Думой от 19.04.2016г № 4/2  с изменениями от 20.10.2017 № 9/3</w:t>
      </w:r>
      <w:r>
        <w:t>,</w:t>
      </w:r>
      <w:r w:rsidRPr="00673BBE">
        <w:t xml:space="preserve"> </w:t>
      </w:r>
      <w:r w:rsidRPr="00F372D6">
        <w:t>от 29.06. 2018 № 4/2, от 30.01.2019 №1/3,</w:t>
      </w:r>
      <w:r>
        <w:t xml:space="preserve"> </w:t>
      </w:r>
      <w:r w:rsidRPr="00F372D6">
        <w:t>от 02.04.2019 №3/4</w:t>
      </w:r>
      <w:r>
        <w:t>,</w:t>
      </w:r>
      <w:r w:rsidR="008C7070" w:rsidRPr="00800773">
        <w:t xml:space="preserve"> </w:t>
      </w:r>
      <w:r>
        <w:t>от 19.07.2019  № 5/2:</w:t>
      </w:r>
    </w:p>
    <w:p w:rsidR="00673BBE" w:rsidRPr="003909CF" w:rsidRDefault="00673BBE" w:rsidP="00673BBE">
      <w:pPr>
        <w:pStyle w:val="ConsPlusTitle"/>
        <w:widowControl/>
        <w:spacing w:line="240" w:lineRule="atLeast"/>
        <w:jc w:val="center"/>
      </w:pPr>
    </w:p>
    <w:p w:rsidR="00673BBE" w:rsidRDefault="00673BBE" w:rsidP="0067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D6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06.10.2003 № 131 – ФЗ «Об общих принципах организации местного самоуправления в Российской Федерации», Устава муниципального образования Селинское сельское поселение в целях приведения  с действующим законодательством  Селинская  сельская Дума РЕШИЛА:</w:t>
      </w:r>
    </w:p>
    <w:p w:rsidR="00673BBE" w:rsidRPr="00F372D6" w:rsidRDefault="00673BBE" w:rsidP="0067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BE" w:rsidRPr="00F372D6" w:rsidRDefault="00673BBE" w:rsidP="00673B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F372D6">
        <w:rPr>
          <w:rFonts w:ascii="Times New Roman" w:hAnsi="Times New Roman" w:cs="Times New Roman"/>
          <w:sz w:val="24"/>
          <w:szCs w:val="24"/>
        </w:rPr>
        <w:t>. Внести в решение Селинской сельской Думы от 19.04.2016 № 4/2  «Об утверждении Положения о муниципальной службе муниципального образования «Селинское сельское поселение» с изменениями от 20.10.2017 г № 9/3 ,от 29.06. 2018 № 4/2, от 30.01.2019 №1/3,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D6">
        <w:rPr>
          <w:rFonts w:ascii="Times New Roman" w:hAnsi="Times New Roman" w:cs="Times New Roman"/>
          <w:sz w:val="24"/>
          <w:szCs w:val="24"/>
        </w:rPr>
        <w:t>от 02.04.2019 №3/4</w:t>
      </w:r>
      <w:r>
        <w:rPr>
          <w:rFonts w:ascii="Times New Roman" w:hAnsi="Times New Roman" w:cs="Times New Roman"/>
          <w:sz w:val="24"/>
          <w:szCs w:val="24"/>
        </w:rPr>
        <w:t xml:space="preserve">,от 19.07.2019  № 5/2 </w:t>
      </w:r>
      <w:r w:rsidRPr="00F372D6">
        <w:rPr>
          <w:rFonts w:ascii="Times New Roman" w:hAnsi="Times New Roman" w:cs="Times New Roman"/>
          <w:sz w:val="24"/>
          <w:szCs w:val="24"/>
        </w:rPr>
        <w:t xml:space="preserve"> </w:t>
      </w:r>
      <w:r w:rsidRPr="00F37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2D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73BBE" w:rsidRDefault="00673BBE" w:rsidP="0067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C7070" w:rsidRPr="00800773" w:rsidRDefault="008C7070" w:rsidP="008C707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Часть 3 статьи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00773" w:rsidRPr="00800773" w:rsidRDefault="00800773" w:rsidP="008C707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70" w:rsidRPr="00800773" w:rsidRDefault="008C7070" w:rsidP="008C707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</w:t>
      </w:r>
    </w:p>
    <w:p w:rsidR="008C7070" w:rsidRPr="00800773" w:rsidRDefault="008C7070" w:rsidP="008C707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C5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Раздел 3 Положения дополнить статьей 16.3. следующего содержания:</w:t>
      </w:r>
    </w:p>
    <w:p w:rsidR="0072436F" w:rsidRDefault="0072436F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C5" w:rsidRPr="001E1E16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5C5"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25C5" w:rsidRPr="001E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16.3.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5725C5"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Муниципальный служащий,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обращается к представителю нанимателя (работодателю) с ходатайством о разрешении на участие на безвозмездной основе в управлении некоммерческой </w:t>
      </w: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организацией по форме согласно приложению к настоящему Положению.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участвовать, со всеми внесенными в них изменениями и дополнениями.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Оформленное ходатайство о разрешении на участие на безвозмездной основе в управлении некоммерческой организацией представляется муниципальным служащим лично в кадровую службу соответствующего органа местного самоуправления, избирательной комиссии муниципального образования либо направляется заказным почтовым отправлением с уведомлением о вручении до начала участия в управлении некоммерческой организацией.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Подразделение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в течение семи рабочих дней со дня поступления ходатайства о разрешении на участие на безвозмездной основе в управлении некоммерческой организацией: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принимает и регистрирует ходатайство о разрешении на участие на безвозмездной основе в управлении некоммерческой организацией в день поступления в журнале регистрации ходатайств о разрешении на участие на безвозмездной основе в управлении некоммерческой организацией (далее – журнал регистрации ходатайств), форма которого утверждается руководителем органа местного самоуправления, председателем избирательной комиссии муниципального образования;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требованию муниципального служащего выдает ему расписку в получении ходатайства о разрешении на участие на безвозмездной основе в управлении некоммерческой организацией либо копию указанного ходатайства с указанием даты его получения и регистрационного номера;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предварительное рассмотрение ходатайства о разрешении на участие на безвозмездной основе в управлении некоммерческой организацией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– мотивированное заключение);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представляет ходатайство о разрешении на участие на безвозмездной основе в управлении некоммерческой организацией, мотивированное заключение на него, а также письменные пояснения муниципального служащего, полученные в соответствии с пунктом 5 настоящей статьи,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При подготовке мотивированного заключения уполномоченное должностное лицо подразделения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может с согласия муниципального служащего, подавшего ходатайство о разрешении на участие на безвозмездной основе в управлении некоммерческой организацией, проводить беседу с ним и получать от него письменные пояснения.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6. Комиссия по соблюдению требований к служебному поведению муниципальных служащих и урегулированию конфликта интересов в течение 15 рабочих дней со дня получения документов, указанных в подпункте 4 пункта 4 настоящей статьи: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рассматривает ходатайство о разрешении на участие на безвозмездной основе в управлении некоммерческой организацией на предмет наличия у муниципального служащего, представившего ходатайство, возможности возникновения конфликта интересов в случае его участия на безвозмездной основе в управлении некоммерческой организацией и принимает одно из следующих решений: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рекомендовать представителю нанимателя (работодателю) разрешить муниципальному служащему участие на безвозмездной основе в управлении некоммерческой организацией;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рекомендовать представителю нанимателя (работодателю) не разрешать муниципальному служащему участие на безвозмездной основе в управлении некоммерческой организацией (с указанием причин принятия решения);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представителю нанимателя (работодателю) решение комиссии по соблюдению требований к служебному поведению муниципальных служащих и урегулированию конфликта интересов, оформленное протоколом, и документы, указанные в подпункте 4 пункта 4 настоящей статьи.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ходатайства о разрешении на участие на безвозмездной основе в управлении некоммерческой организацией и мотивированного заключения представитель нанимателя (работодатель) в течение трех рабочих дней со дня получения документов, указанных в подпункте 2 пункта 6 настоящей статьи, выносит одно из следующих решений: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разрешить муниципальному служащему участие на безвозмездной основе в управлении некоммерческой организацией;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разрешать муниципальному служащему участие на безвозмездной основе в управлении некоммерческой организацией.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Основанием для принятия решения, предусмотренного подпунктом 2 пункта 7 настоящей статьи, является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 </w:t>
      </w:r>
    </w:p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Подразделение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в течение трех рабочих дней со дня принятия представителем нанимателя (работодателем) решения по результатам рассмотрения ходатайства о разрешении на участие на безвозмездной основе в управлении некоммерческой организацией в письменной форме уведомляет муниципального служащего о принятом решении. </w:t>
      </w:r>
    </w:p>
    <w:p w:rsidR="005725C5" w:rsidRPr="004652C0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Ходатайство о разрешении на участие на безвозмездной основе в управлении некоммерческой организацией, мотивированное заключение, решение комиссии по соблюдению требований к служебному поведению муниципальных служащих и урегулированию конфликта интересов и иные материалы, связанные с рассмотрением ходатайства (при их наличии), приобщаются к личному делу муниципального служащего.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0773" w:rsidRPr="004652C0" w:rsidRDefault="00800773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C5" w:rsidRPr="00800773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Пункт 4 части 3 статьи 17 Положения </w:t>
      </w:r>
      <w:r w:rsidRPr="001C6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00773" w:rsidRPr="00800773" w:rsidRDefault="00800773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C5" w:rsidRPr="004652C0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66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0773" w:rsidRPr="004652C0" w:rsidRDefault="00800773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C5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В части 3 статьи 28 Положения</w:t>
      </w:r>
      <w:r w:rsidRPr="00CA6AD1">
        <w:t xml:space="preserve"> </w:t>
      </w:r>
      <w:r w:rsidRPr="00CA6AD1">
        <w:rPr>
          <w:rFonts w:ascii="Times New Roman" w:hAnsi="Times New Roman" w:cs="Times New Roman"/>
          <w:sz w:val="24"/>
          <w:szCs w:val="24"/>
        </w:rPr>
        <w:t>после слов «</w:t>
      </w:r>
      <w:r w:rsidRPr="00CA6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трудовым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словами «</w:t>
      </w:r>
      <w:r w:rsidRPr="00720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Федеральным законом от 02.03.2007 № 25-ФЗ «О муниципальной службе 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25C5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Часть 6 статьи 29 Положения признать утратившим силу.</w:t>
      </w:r>
    </w:p>
    <w:p w:rsidR="005725C5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Пункт 4 статьи 31 Положения </w:t>
      </w:r>
      <w:r w:rsidRPr="007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725C5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0F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725C5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C5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C5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1.7. Положение д</w:t>
      </w:r>
      <w:r w:rsidRPr="001C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приложением следующего содержания:</w:t>
      </w:r>
    </w:p>
    <w:p w:rsidR="0072436F" w:rsidRDefault="0072436F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6F" w:rsidRDefault="0072436F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6F" w:rsidRDefault="0072436F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6F" w:rsidRDefault="0072436F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6F" w:rsidRDefault="0072436F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6F" w:rsidRDefault="0072436F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6F" w:rsidRDefault="0072436F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6F" w:rsidRDefault="0072436F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28" w:rsidRDefault="00CD4F28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6F" w:rsidRDefault="0072436F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C5" w:rsidRPr="00D3308B" w:rsidRDefault="005725C5" w:rsidP="005725C5">
      <w:pPr>
        <w:pStyle w:val="a3"/>
        <w:spacing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«</w:t>
      </w:r>
      <w:r w:rsidRPr="00D3308B">
        <w:rPr>
          <w:color w:val="000000"/>
        </w:rPr>
        <w:t>Приложение</w:t>
      </w:r>
      <w:r w:rsidRPr="00D3308B">
        <w:rPr>
          <w:color w:val="000000"/>
        </w:rPr>
        <w:br/>
        <w:t>к Положению</w:t>
      </w:r>
    </w:p>
    <w:p w:rsidR="005725C5" w:rsidRDefault="005725C5" w:rsidP="005725C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3308B">
        <w:rPr>
          <w:color w:val="000000"/>
        </w:rPr>
        <w:t>о муниципальной службе</w:t>
      </w:r>
    </w:p>
    <w:p w:rsidR="005725C5" w:rsidRPr="00D3308B" w:rsidRDefault="005725C5" w:rsidP="005725C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5725C5" w:rsidRPr="004652C0" w:rsidRDefault="005725C5" w:rsidP="005725C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3308B">
        <w:rPr>
          <w:color w:val="000000"/>
        </w:rPr>
        <w:t xml:space="preserve"> «</w:t>
      </w:r>
      <w:r>
        <w:rPr>
          <w:color w:val="000000"/>
        </w:rPr>
        <w:t>Селинское</w:t>
      </w:r>
      <w:r w:rsidRPr="00D3308B">
        <w:rPr>
          <w:color w:val="000000"/>
        </w:rPr>
        <w:t xml:space="preserve"> сельское поселение»</w:t>
      </w:r>
      <w:r w:rsidRPr="00D3308B">
        <w:rPr>
          <w:color w:val="000000"/>
        </w:rPr>
        <w:br/>
      </w:r>
      <w:r w:rsidR="004652C0">
        <w:rPr>
          <w:color w:val="000000"/>
        </w:rPr>
        <w:t xml:space="preserve">от </w:t>
      </w:r>
      <w:r w:rsidR="00CD4F28">
        <w:rPr>
          <w:color w:val="000000"/>
        </w:rPr>
        <w:t xml:space="preserve"> 04</w:t>
      </w:r>
      <w:r w:rsidR="004652C0">
        <w:rPr>
          <w:color w:val="000000"/>
        </w:rPr>
        <w:t>.</w:t>
      </w:r>
      <w:r w:rsidR="00CD4F28">
        <w:rPr>
          <w:color w:val="000000"/>
        </w:rPr>
        <w:t>03</w:t>
      </w:r>
      <w:r w:rsidR="004652C0">
        <w:rPr>
          <w:color w:val="000000"/>
        </w:rPr>
        <w:t>.202</w:t>
      </w:r>
      <w:r w:rsidR="004652C0" w:rsidRPr="004652C0">
        <w:rPr>
          <w:color w:val="000000"/>
        </w:rPr>
        <w:t>1</w:t>
      </w:r>
      <w:r w:rsidR="004652C0">
        <w:rPr>
          <w:color w:val="000000"/>
        </w:rPr>
        <w:t xml:space="preserve"> г. № </w:t>
      </w:r>
      <w:r w:rsidR="00CD4F28">
        <w:rPr>
          <w:color w:val="000000"/>
        </w:rPr>
        <w:t>1/5</w:t>
      </w:r>
    </w:p>
    <w:p w:rsidR="005725C5" w:rsidRPr="00D3308B" w:rsidRDefault="005725C5" w:rsidP="005725C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3308B">
        <w:rPr>
          <w:color w:val="000000"/>
        </w:rPr>
        <w:t>___________________________________</w:t>
      </w:r>
      <w:r w:rsidRPr="00D3308B">
        <w:rPr>
          <w:color w:val="000000"/>
        </w:rPr>
        <w:br/>
        <w:t>(наименование представителя</w:t>
      </w:r>
      <w:r w:rsidRPr="00D3308B">
        <w:rPr>
          <w:color w:val="000000"/>
        </w:rPr>
        <w:br/>
        <w:t>нанимателя (работодателя))</w:t>
      </w:r>
      <w:r w:rsidRPr="00D3308B">
        <w:rPr>
          <w:color w:val="000000"/>
        </w:rPr>
        <w:br/>
        <w:t>______________________________________</w:t>
      </w:r>
      <w:r w:rsidRPr="00D3308B">
        <w:rPr>
          <w:color w:val="000000"/>
        </w:rPr>
        <w:br/>
        <w:t>от ____________________________________</w:t>
      </w:r>
      <w:r w:rsidRPr="00D3308B">
        <w:rPr>
          <w:color w:val="000000"/>
        </w:rPr>
        <w:br/>
        <w:t>(наименование должности, Ф.И.О.)</w:t>
      </w:r>
    </w:p>
    <w:p w:rsidR="005725C5" w:rsidRPr="00D3308B" w:rsidRDefault="005725C5" w:rsidP="005725C5">
      <w:pPr>
        <w:pStyle w:val="a3"/>
        <w:jc w:val="center"/>
        <w:rPr>
          <w:color w:val="000000"/>
        </w:rPr>
      </w:pPr>
      <w:r w:rsidRPr="00D3308B">
        <w:rPr>
          <w:rStyle w:val="a9"/>
          <w:color w:val="000000"/>
        </w:rPr>
        <w:t>ХОДАТАЙСТВО</w:t>
      </w:r>
      <w:r w:rsidRPr="00D3308B">
        <w:rPr>
          <w:b/>
          <w:bCs/>
          <w:color w:val="000000"/>
        </w:rPr>
        <w:br/>
      </w:r>
      <w:r w:rsidRPr="00D3308B">
        <w:rPr>
          <w:rStyle w:val="a9"/>
          <w:color w:val="000000"/>
        </w:rPr>
        <w:t>о разрешении на участие на безвозмездной основе в управлении некоммерческой организацией</w:t>
      </w:r>
    </w:p>
    <w:p w:rsidR="005725C5" w:rsidRPr="00D3308B" w:rsidRDefault="005725C5" w:rsidP="005725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3308B">
        <w:rPr>
          <w:color w:val="000000"/>
        </w:rPr>
        <w:t xml:space="preserve">В соответствии с </w:t>
      </w:r>
      <w:hyperlink r:id="rId8" w:anchor="kirov_171_7e" w:tooltip="3) заниматься предпринимательской деятельностью;" w:history="1">
        <w:r w:rsidRPr="00D3308B">
          <w:rPr>
            <w:rStyle w:val="a4"/>
          </w:rPr>
          <w:t>подпунктом «б»</w:t>
        </w:r>
      </w:hyperlink>
      <w:r w:rsidRPr="00D3308B">
        <w:rPr>
          <w:color w:val="000000"/>
        </w:rPr>
        <w:t xml:space="preserve"> пункта 3 части 1 статьи 14 Закона Кировской области от 8 октября 2007 года № 171-ЗО «О муниципальной службе в Кировской области» прошу разрешить мне участие на безвозмездной основе в управлении некоммерческой организацией</w:t>
      </w:r>
    </w:p>
    <w:p w:rsidR="005725C5" w:rsidRPr="00D3308B" w:rsidRDefault="005725C5" w:rsidP="005725C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3308B">
        <w:rPr>
          <w:color w:val="000000"/>
        </w:rPr>
        <w:t>___________________________</w:t>
      </w:r>
      <w:r>
        <w:rPr>
          <w:color w:val="000000"/>
        </w:rPr>
        <w:t>_____________</w:t>
      </w:r>
      <w:r w:rsidRPr="00D3308B">
        <w:rPr>
          <w:color w:val="000000"/>
        </w:rPr>
        <w:t>_______________________________________</w:t>
      </w:r>
    </w:p>
    <w:p w:rsidR="005725C5" w:rsidRPr="00D3308B" w:rsidRDefault="005725C5" w:rsidP="005725C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3308B">
        <w:rPr>
          <w:color w:val="000000"/>
        </w:rPr>
        <w:t>______________________________</w:t>
      </w:r>
      <w:r>
        <w:rPr>
          <w:color w:val="000000"/>
        </w:rPr>
        <w:t>_________________</w:t>
      </w:r>
      <w:r w:rsidRPr="00D3308B">
        <w:rPr>
          <w:color w:val="000000"/>
        </w:rPr>
        <w:t>________________________________</w:t>
      </w:r>
      <w:r w:rsidRPr="00D3308B">
        <w:rPr>
          <w:color w:val="000000"/>
        </w:rPr>
        <w:br/>
        <w:t>         (указать наименование, ИНН, адрес (место нахождения)</w:t>
      </w:r>
    </w:p>
    <w:p w:rsidR="005725C5" w:rsidRPr="00D3308B" w:rsidRDefault="005725C5" w:rsidP="005725C5">
      <w:pPr>
        <w:pStyle w:val="a3"/>
        <w:spacing w:before="0" w:beforeAutospacing="0"/>
        <w:jc w:val="center"/>
        <w:rPr>
          <w:color w:val="000000"/>
        </w:rPr>
      </w:pPr>
      <w:r w:rsidRPr="00D3308B">
        <w:rPr>
          <w:color w:val="000000"/>
        </w:rPr>
        <w:t>________________________________</w:t>
      </w:r>
      <w:r>
        <w:rPr>
          <w:color w:val="000000"/>
        </w:rPr>
        <w:t>_____________</w:t>
      </w:r>
      <w:r w:rsidRPr="00D3308B">
        <w:rPr>
          <w:color w:val="000000"/>
        </w:rPr>
        <w:t>__</w:t>
      </w:r>
      <w:r>
        <w:rPr>
          <w:color w:val="000000"/>
        </w:rPr>
        <w:t>______________________________</w:t>
      </w:r>
      <w:r w:rsidRPr="00D3308B">
        <w:rPr>
          <w:color w:val="000000"/>
        </w:rPr>
        <w:t>.</w:t>
      </w:r>
      <w:r w:rsidRPr="00D3308B">
        <w:rPr>
          <w:color w:val="000000"/>
        </w:rPr>
        <w:br/>
        <w:t>    некоммерческой организации, осуществляемые виды деятельности)</w:t>
      </w:r>
    </w:p>
    <w:p w:rsidR="005725C5" w:rsidRPr="00D3308B" w:rsidRDefault="005725C5" w:rsidP="005725C5">
      <w:pPr>
        <w:pStyle w:val="a3"/>
        <w:jc w:val="both"/>
        <w:rPr>
          <w:color w:val="000000"/>
        </w:rPr>
      </w:pPr>
      <w:r w:rsidRPr="00D3308B">
        <w:rPr>
          <w:color w:val="000000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должностных обязанностей.</w:t>
      </w:r>
    </w:p>
    <w:tbl>
      <w:tblPr>
        <w:tblW w:w="506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49"/>
        <w:gridCol w:w="1893"/>
        <w:gridCol w:w="21"/>
        <w:gridCol w:w="3690"/>
      </w:tblGrid>
      <w:tr w:rsidR="005725C5" w:rsidRPr="00D3308B" w:rsidTr="0006103F">
        <w:tc>
          <w:tcPr>
            <w:tcW w:w="201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5C5" w:rsidRPr="00D3308B" w:rsidRDefault="005725C5" w:rsidP="0006103F">
            <w:pPr>
              <w:pStyle w:val="a3"/>
              <w:jc w:val="center"/>
              <w:rPr>
                <w:color w:val="000000"/>
              </w:rPr>
            </w:pPr>
            <w:r w:rsidRPr="00D3308B">
              <w:rPr>
                <w:color w:val="000000"/>
              </w:rPr>
              <w:t>______________</w:t>
            </w:r>
            <w:r w:rsidRPr="00D3308B">
              <w:rPr>
                <w:color w:val="000000"/>
              </w:rPr>
              <w:br/>
              <w:t>(подпись)</w:t>
            </w:r>
          </w:p>
        </w:tc>
        <w:tc>
          <w:tcPr>
            <w:tcW w:w="2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5C5" w:rsidRPr="00D3308B" w:rsidRDefault="005725C5" w:rsidP="0006103F">
            <w:pPr>
              <w:rPr>
                <w:color w:val="000000"/>
              </w:rPr>
            </w:pPr>
          </w:p>
        </w:tc>
        <w:tc>
          <w:tcPr>
            <w:tcW w:w="99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5C5" w:rsidRPr="00D3308B" w:rsidRDefault="005725C5" w:rsidP="0006103F">
            <w:pPr>
              <w:pStyle w:val="a3"/>
              <w:jc w:val="center"/>
              <w:rPr>
                <w:color w:val="000000"/>
              </w:rPr>
            </w:pPr>
            <w:r w:rsidRPr="00D3308B">
              <w:rPr>
                <w:color w:val="000000"/>
              </w:rPr>
              <w:t>____________</w:t>
            </w:r>
            <w:r w:rsidRPr="00D3308B">
              <w:rPr>
                <w:color w:val="000000"/>
              </w:rPr>
              <w:br/>
              <w:t>(расшифровка подписи)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5C5" w:rsidRPr="00D3308B" w:rsidRDefault="005725C5" w:rsidP="0006103F">
            <w:pPr>
              <w:rPr>
                <w:color w:val="000000"/>
              </w:rPr>
            </w:pPr>
          </w:p>
        </w:tc>
        <w:tc>
          <w:tcPr>
            <w:tcW w:w="194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5C5" w:rsidRPr="00D3308B" w:rsidRDefault="005725C5" w:rsidP="0006103F">
            <w:pPr>
              <w:pStyle w:val="a3"/>
              <w:jc w:val="center"/>
              <w:rPr>
                <w:color w:val="000000"/>
              </w:rPr>
            </w:pPr>
            <w:r w:rsidRPr="00D3308B">
              <w:rPr>
                <w:color w:val="000000"/>
              </w:rPr>
              <w:t>«___» __________ 20__ г.</w:t>
            </w:r>
          </w:p>
        </w:tc>
      </w:tr>
      <w:tr w:rsidR="005725C5" w:rsidRPr="00D3308B" w:rsidTr="0006103F">
        <w:tc>
          <w:tcPr>
            <w:tcW w:w="500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5C5" w:rsidRPr="00D3308B" w:rsidRDefault="005725C5" w:rsidP="0006103F">
            <w:pPr>
              <w:pStyle w:val="a3"/>
              <w:rPr>
                <w:color w:val="000000"/>
              </w:rPr>
            </w:pPr>
            <w:r w:rsidRPr="00D3308B">
              <w:rPr>
                <w:color w:val="000000"/>
              </w:rPr>
              <w:t>Регистрационный номер ___________________________</w:t>
            </w:r>
          </w:p>
          <w:p w:rsidR="005725C5" w:rsidRPr="00D3308B" w:rsidRDefault="005725C5" w:rsidP="0006103F">
            <w:pPr>
              <w:pStyle w:val="a3"/>
              <w:rPr>
                <w:color w:val="000000"/>
              </w:rPr>
            </w:pPr>
            <w:r w:rsidRPr="00D3308B">
              <w:rPr>
                <w:color w:val="000000"/>
              </w:rPr>
              <w:t>Дата регистрации ходатайства «___» __________ 20__ г.</w:t>
            </w:r>
          </w:p>
        </w:tc>
      </w:tr>
      <w:tr w:rsidR="005725C5" w:rsidRPr="00D3308B" w:rsidTr="0006103F">
        <w:tc>
          <w:tcPr>
            <w:tcW w:w="201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5C5" w:rsidRPr="00D3308B" w:rsidRDefault="005725C5" w:rsidP="0006103F">
            <w:pPr>
              <w:pStyle w:val="a3"/>
              <w:jc w:val="center"/>
              <w:rPr>
                <w:color w:val="000000"/>
              </w:rPr>
            </w:pPr>
            <w:r w:rsidRPr="00D3308B">
              <w:rPr>
                <w:color w:val="000000"/>
              </w:rPr>
              <w:t>___________________________</w:t>
            </w:r>
            <w:r w:rsidRPr="00D3308B">
              <w:rPr>
                <w:color w:val="000000"/>
              </w:rPr>
              <w:br/>
              <w:t>(подпись лица,</w:t>
            </w:r>
            <w:r w:rsidRPr="00D3308B">
              <w:rPr>
                <w:color w:val="000000"/>
              </w:rPr>
              <w:br/>
              <w:t>зарегистрировавшего</w:t>
            </w:r>
            <w:r w:rsidRPr="00D3308B">
              <w:rPr>
                <w:color w:val="000000"/>
              </w:rPr>
              <w:br/>
              <w:t>уведомление)</w:t>
            </w:r>
          </w:p>
        </w:tc>
        <w:tc>
          <w:tcPr>
            <w:tcW w:w="102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5C5" w:rsidRPr="00D3308B" w:rsidRDefault="005725C5" w:rsidP="0006103F">
            <w:pPr>
              <w:rPr>
                <w:color w:val="000000"/>
              </w:rPr>
            </w:pPr>
          </w:p>
        </w:tc>
        <w:tc>
          <w:tcPr>
            <w:tcW w:w="195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5C5" w:rsidRPr="00D3308B" w:rsidRDefault="005725C5" w:rsidP="0006103F">
            <w:pPr>
              <w:pStyle w:val="a3"/>
              <w:jc w:val="center"/>
              <w:rPr>
                <w:color w:val="000000"/>
              </w:rPr>
            </w:pPr>
            <w:r w:rsidRPr="00D3308B">
              <w:rPr>
                <w:color w:val="000000"/>
              </w:rPr>
              <w:t>________________________</w:t>
            </w:r>
            <w:r>
              <w:rPr>
                <w:color w:val="000000"/>
              </w:rPr>
              <w:t>»</w:t>
            </w:r>
            <w:r w:rsidRPr="00D3308B">
              <w:rPr>
                <w:color w:val="000000"/>
              </w:rPr>
              <w:br/>
              <w:t>(расшифровка подписи)</w:t>
            </w:r>
          </w:p>
        </w:tc>
      </w:tr>
    </w:tbl>
    <w:p w:rsidR="005725C5" w:rsidRPr="001E1E16" w:rsidRDefault="005725C5" w:rsidP="005725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1D" w:rsidRDefault="00E1521D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5725C5" w:rsidRDefault="005725C5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5725C5" w:rsidRDefault="005725C5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72436F" w:rsidRDefault="0072436F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72436F" w:rsidRDefault="0072436F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72436F" w:rsidRDefault="0072436F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72436F" w:rsidRDefault="0072436F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72436F" w:rsidRDefault="0072436F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72436F" w:rsidRDefault="0072436F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72436F" w:rsidRDefault="0072436F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72436F" w:rsidRDefault="0072436F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1521D" w:rsidRDefault="00E1521D" w:rsidP="00E15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9CF">
        <w:rPr>
          <w:rFonts w:ascii="Times New Roman" w:hAnsi="Times New Roman" w:cs="Times New Roman"/>
          <w:sz w:val="24"/>
          <w:szCs w:val="24"/>
        </w:rPr>
        <w:t>2. Настоящее решение вступает в силу в соответствии с действующим законодательством.</w:t>
      </w:r>
    </w:p>
    <w:p w:rsidR="00E1521D" w:rsidRPr="00D12A2A" w:rsidRDefault="00E1521D" w:rsidP="00E1521D">
      <w:pPr>
        <w:jc w:val="both"/>
        <w:rPr>
          <w:rFonts w:ascii="Times New Roman" w:hAnsi="Times New Roman" w:cs="Times New Roman"/>
          <w:sz w:val="24"/>
          <w:szCs w:val="24"/>
        </w:rPr>
      </w:pPr>
      <w:r w:rsidRPr="003909CF">
        <w:rPr>
          <w:rFonts w:ascii="Times New Roman" w:hAnsi="Times New Roman"/>
          <w:sz w:val="24"/>
          <w:szCs w:val="24"/>
        </w:rPr>
        <w:t xml:space="preserve"> 3. В  соответствии пунктом 3 статьи 7 Устава муниципального образования Селинского сельского поселения обнародовать настоящее решение на информационных стендах, досках в общественных местах по адресам, а также в сети Интернет на сайте муниципального образования Селинского сельского поселения.</w:t>
      </w:r>
    </w:p>
    <w:p w:rsidR="00E1521D" w:rsidRPr="003909CF" w:rsidRDefault="00E1521D" w:rsidP="00E1521D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521D" w:rsidRPr="003909CF" w:rsidRDefault="00E1521D" w:rsidP="00E1521D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521D" w:rsidRPr="003909CF" w:rsidRDefault="00E1521D" w:rsidP="00E1521D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909CF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Председатель думы: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Pr="003909C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А.С.Журавлев</w:t>
      </w:r>
    </w:p>
    <w:p w:rsidR="00E1521D" w:rsidRPr="003909CF" w:rsidRDefault="00E1521D" w:rsidP="00E1521D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521D" w:rsidRPr="003909CF" w:rsidRDefault="00E1521D" w:rsidP="00E1521D">
      <w:pPr>
        <w:pStyle w:val="ConsPlusNormal"/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3909CF">
        <w:rPr>
          <w:rFonts w:eastAsiaTheme="minorHAnsi"/>
          <w:sz w:val="24"/>
          <w:szCs w:val="24"/>
          <w:lang w:eastAsia="en-US"/>
        </w:rPr>
        <w:t xml:space="preserve">    Глава  поселения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Pr="003909CF">
        <w:rPr>
          <w:rFonts w:eastAsiaTheme="minorHAnsi"/>
          <w:sz w:val="24"/>
          <w:szCs w:val="24"/>
          <w:lang w:eastAsia="en-US"/>
        </w:rPr>
        <w:t xml:space="preserve">                              Р.Г.Галимов</w:t>
      </w:r>
    </w:p>
    <w:p w:rsidR="00E1521D" w:rsidRPr="00E1521D" w:rsidRDefault="00E1521D" w:rsidP="00E1521D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673BBE" w:rsidRPr="00E1521D" w:rsidRDefault="00673BBE" w:rsidP="00E152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BE" w:rsidRPr="00E1521D" w:rsidRDefault="00673BBE" w:rsidP="00673BBE">
      <w:pPr>
        <w:rPr>
          <w:rFonts w:ascii="Times New Roman" w:hAnsi="Times New Roman" w:cs="Times New Roman"/>
          <w:sz w:val="24"/>
          <w:szCs w:val="24"/>
        </w:rPr>
      </w:pPr>
    </w:p>
    <w:sectPr w:rsidR="00673BBE" w:rsidRPr="00E1521D" w:rsidSect="00CD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E1521D">
      <w:pPr>
        <w:spacing w:after="0" w:line="240" w:lineRule="auto"/>
      </w:pPr>
      <w:r>
        <w:separator/>
      </w:r>
    </w:p>
  </w:endnote>
  <w:endnote w:type="continuationSeparator" w:id="0">
    <w:p w:rsidR="008B4821" w:rsidRDefault="008B4821" w:rsidP="00E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E1521D">
      <w:pPr>
        <w:spacing w:after="0" w:line="240" w:lineRule="auto"/>
      </w:pPr>
      <w:r>
        <w:separator/>
      </w:r>
    </w:p>
  </w:footnote>
  <w:footnote w:type="continuationSeparator" w:id="0">
    <w:p w:rsidR="008B4821" w:rsidRDefault="008B4821" w:rsidP="00E15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BBE"/>
    <w:rsid w:val="000B1DC0"/>
    <w:rsid w:val="000B79B6"/>
    <w:rsid w:val="001074CB"/>
    <w:rsid w:val="002E4DD5"/>
    <w:rsid w:val="003006F9"/>
    <w:rsid w:val="00375ABA"/>
    <w:rsid w:val="003B266F"/>
    <w:rsid w:val="003D02AE"/>
    <w:rsid w:val="004470C7"/>
    <w:rsid w:val="004652C0"/>
    <w:rsid w:val="004F3B2D"/>
    <w:rsid w:val="0054281E"/>
    <w:rsid w:val="005725C5"/>
    <w:rsid w:val="005739E8"/>
    <w:rsid w:val="005B31AE"/>
    <w:rsid w:val="00670B01"/>
    <w:rsid w:val="00673BBE"/>
    <w:rsid w:val="006D5734"/>
    <w:rsid w:val="0072436F"/>
    <w:rsid w:val="007A3418"/>
    <w:rsid w:val="007D0620"/>
    <w:rsid w:val="007F050C"/>
    <w:rsid w:val="007F470F"/>
    <w:rsid w:val="00800773"/>
    <w:rsid w:val="008B4821"/>
    <w:rsid w:val="008C7070"/>
    <w:rsid w:val="00BB6AC6"/>
    <w:rsid w:val="00CD4F28"/>
    <w:rsid w:val="00D141AD"/>
    <w:rsid w:val="00D76961"/>
    <w:rsid w:val="00E1521D"/>
    <w:rsid w:val="00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BE"/>
  </w:style>
  <w:style w:type="paragraph" w:styleId="1">
    <w:name w:val="heading 1"/>
    <w:basedOn w:val="a"/>
    <w:next w:val="a"/>
    <w:link w:val="10"/>
    <w:uiPriority w:val="9"/>
    <w:qFormat/>
    <w:rsid w:val="00673B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73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67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4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470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21D"/>
  </w:style>
  <w:style w:type="paragraph" w:styleId="a7">
    <w:name w:val="footer"/>
    <w:basedOn w:val="a"/>
    <w:link w:val="a8"/>
    <w:uiPriority w:val="99"/>
    <w:unhideWhenUsed/>
    <w:rsid w:val="00E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21D"/>
  </w:style>
  <w:style w:type="paragraph" w:customStyle="1" w:styleId="ConsNormal">
    <w:name w:val="ConsNormal"/>
    <w:rsid w:val="00E1521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E15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725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10431224_kirov_171_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0D8B-B8F8-4926-BCDE-52CC2659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2021-03-03T12:17:00Z</cp:lastPrinted>
  <dcterms:created xsi:type="dcterms:W3CDTF">2020-05-18T07:52:00Z</dcterms:created>
  <dcterms:modified xsi:type="dcterms:W3CDTF">2021-03-09T08:19:00Z</dcterms:modified>
</cp:coreProperties>
</file>