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0A" w:rsidRDefault="00D17B0A" w:rsidP="00D17B0A">
            <w:pPr>
              <w:pStyle w:val="a3"/>
            </w:pPr>
            <w:r>
              <w:t xml:space="preserve">Градостроительным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D17B0A" w:rsidRDefault="00D17B0A" w:rsidP="00D17B0A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D17B0A" w:rsidRDefault="00B0433B" w:rsidP="00D17B0A">
            <w:pPr>
              <w:pStyle w:val="a3"/>
            </w:pPr>
            <w:hyperlink r:id="rId7" w:history="1">
              <w:r w:rsidR="00D17B0A">
                <w:rPr>
                  <w:rStyle w:val="a4"/>
                </w:rPr>
                <w:t>Законом</w:t>
              </w:r>
            </w:hyperlink>
            <w:r w:rsidR="00D17B0A"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661D8E" w:rsidRDefault="00661D8E" w:rsidP="00661D8E">
            <w:pPr>
              <w:pStyle w:val="a3"/>
              <w:jc w:val="both"/>
            </w:pPr>
            <w:r>
              <w:t>Уставом муници</w:t>
            </w:r>
            <w:r w:rsidR="00B0433B">
              <w:t xml:space="preserve">пального образования </w:t>
            </w:r>
            <w:proofErr w:type="spellStart"/>
            <w:r w:rsidR="00B0433B">
              <w:t>Селин</w:t>
            </w:r>
            <w:r>
              <w:t>ское</w:t>
            </w:r>
            <w:proofErr w:type="spellEnd"/>
            <w:r>
              <w:t xml:space="preserve"> сельское поселение;</w:t>
            </w:r>
          </w:p>
          <w:p w:rsidR="00661D8E" w:rsidRDefault="00661D8E" w:rsidP="00661D8E">
            <w:pPr>
              <w:pStyle w:val="a3"/>
              <w:jc w:val="both"/>
            </w:pPr>
            <w:r>
              <w:t>Правилами землепользования и застройки муници</w:t>
            </w:r>
            <w:r w:rsidR="00B0433B">
              <w:t xml:space="preserve">пального образования </w:t>
            </w:r>
            <w:proofErr w:type="spellStart"/>
            <w:r w:rsidR="00B0433B">
              <w:t>Селин</w:t>
            </w:r>
            <w:r>
              <w:t>ское</w:t>
            </w:r>
            <w:proofErr w:type="spellEnd"/>
            <w:r>
              <w:t xml:space="preserve"> сельское поселение, ут</w:t>
            </w:r>
            <w:r w:rsidR="00B0433B">
              <w:t xml:space="preserve">вержденными решением </w:t>
            </w:r>
            <w:proofErr w:type="spellStart"/>
            <w:r w:rsidR="00B0433B">
              <w:t>Селинской</w:t>
            </w:r>
            <w:proofErr w:type="spellEnd"/>
            <w:r w:rsidR="00B0433B">
              <w:t xml:space="preserve"> сельской Думы от 24.11.2015 № 8/3</w:t>
            </w:r>
            <w:bookmarkStart w:id="0" w:name="_GoBack"/>
            <w:bookmarkEnd w:id="0"/>
          </w:p>
          <w:p w:rsidR="00D17B0A" w:rsidRDefault="00D17B0A" w:rsidP="00D17B0A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B0433B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1D8E"/>
    <w:rsid w:val="0066214E"/>
    <w:rsid w:val="009F37E5"/>
    <w:rsid w:val="00B0433B"/>
    <w:rsid w:val="00D17B0A"/>
    <w:rsid w:val="00DC0006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25921BCAB43F9C9E4F3130916A6ED7C848847CB692EFE258C540225AEA1EFjDF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ED1E1F7AFAE47D88D54DC06C24AD78D30F5F72A7ABB89228F44A1589C8C4j9F2N" TargetMode="External"/><Relationship Id="rId5" Type="http://schemas.openxmlformats.org/officeDocument/2006/relationships/hyperlink" Target="consultantplus://offline/ref=DE625921BCAB43F9C9E4ED1E1F7AFAE47D88D542CB6D24AD78D30F5F72A7ABB89228F44A1589CECCj9F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>CtrlSoft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Сергеева</cp:lastModifiedBy>
  <cp:revision>5</cp:revision>
  <dcterms:created xsi:type="dcterms:W3CDTF">2019-07-19T11:43:00Z</dcterms:created>
  <dcterms:modified xsi:type="dcterms:W3CDTF">2019-11-29T12:21:00Z</dcterms:modified>
</cp:coreProperties>
</file>