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365"/>
      </w:tblGrid>
      <w:tr w:rsidR="001E5B32" w:rsidRPr="00E5001C" w:rsidTr="00056903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01C" w:rsidRPr="00E5001C" w:rsidRDefault="001E5B32" w:rsidP="00056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0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нормативно правовых актов, регулирующих предоставление муниципальной услуги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F01" w:rsidRDefault="00895F01" w:rsidP="00AA0AFD">
            <w:pPr>
              <w:pStyle w:val="a3"/>
              <w:jc w:val="both"/>
            </w:pPr>
            <w:r>
              <w:t xml:space="preserve">Гражданским </w:t>
            </w:r>
            <w:hyperlink r:id="rId5" w:history="1">
              <w:r>
                <w:rPr>
                  <w:rStyle w:val="a4"/>
                </w:rPr>
                <w:t>кодексом</w:t>
              </w:r>
            </w:hyperlink>
            <w:r>
              <w:t xml:space="preserve"> Российской Федерации (первоначальный текст документа опубликован в издании «Собрание законодательства Российской Федерации» от 05.12.1994 № 32, статья 3301);</w:t>
            </w:r>
          </w:p>
          <w:p w:rsidR="00895F01" w:rsidRDefault="00895F01" w:rsidP="00AA0AFD">
            <w:pPr>
              <w:pStyle w:val="a3"/>
              <w:jc w:val="both"/>
            </w:pPr>
            <w:r>
      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3822);</w:t>
            </w:r>
          </w:p>
          <w:p w:rsidR="00895F01" w:rsidRDefault="00895F01" w:rsidP="00AA0AFD">
            <w:pPr>
              <w:pStyle w:val="a3"/>
              <w:jc w:val="both"/>
            </w:pPr>
            <w:r>
              <w:t xml:space="preserve">Федеральным </w:t>
            </w:r>
            <w:hyperlink r:id="rId6" w:history="1">
              <w:r>
                <w:rPr>
                  <w:rStyle w:val="a4"/>
                </w:rPr>
                <w:t>законом</w:t>
              </w:r>
            </w:hyperlink>
            <w:r>
              <w:t xml:space="preserve"> от 06.04.2011 № 63-ФЗ «Об электронной подписи» (первоначальный текст документа опубликован в издании «Российская газета» от 08.04.2011 № 75);</w:t>
            </w:r>
          </w:p>
          <w:p w:rsidR="00895F01" w:rsidRDefault="00895F01" w:rsidP="00AA0AFD">
            <w:pPr>
              <w:pStyle w:val="a3"/>
              <w:jc w:val="both"/>
            </w:pPr>
            <w:r>
              <w:t xml:space="preserve">Федеральным </w:t>
            </w:r>
            <w:hyperlink r:id="rId7" w:history="1">
              <w:r>
                <w:rPr>
                  <w:rStyle w:val="a4"/>
                </w:rPr>
                <w:t>законом</w:t>
              </w:r>
            </w:hyperlink>
            <w:r>
              <w:t xml:space="preserve"> от 27.07.2010 № 210-ФЗ «Об организации предоставления государственных и муниципальных услуг» (первоначальный текст документа опубликова</w:t>
            </w:r>
            <w:r w:rsidR="00A91091">
              <w:t xml:space="preserve">н в издании «Российская газета» от 30.07.2010 </w:t>
            </w:r>
            <w:r>
              <w:t>№ 168);</w:t>
            </w:r>
          </w:p>
          <w:p w:rsidR="00895F01" w:rsidRDefault="00895F01" w:rsidP="00AA0AFD">
            <w:pPr>
              <w:pStyle w:val="a3"/>
              <w:jc w:val="both"/>
            </w:pPr>
            <w:r>
              <w:t xml:space="preserve">Федеральным </w:t>
            </w:r>
            <w:hyperlink r:id="rId8" w:history="1">
              <w:r>
                <w:rPr>
                  <w:rStyle w:val="a4"/>
                </w:rPr>
                <w:t>законом</w:t>
              </w:r>
            </w:hyperlink>
            <w:r>
              <w:t xml:space="preserve"> от 02.05.2006 № 59-ФЗ «О порядке рассмотрения обращений граждан Российской Федерации» (первоначальный текст документа опубликован в издании «Российская газета» от 05.05.2006   № 95);</w:t>
            </w:r>
          </w:p>
          <w:p w:rsidR="00895F01" w:rsidRDefault="00895F01" w:rsidP="00AA0AFD">
            <w:pPr>
              <w:pStyle w:val="a3"/>
              <w:jc w:val="both"/>
            </w:pPr>
            <w:r>
              <w:t xml:space="preserve">Федеральным </w:t>
            </w:r>
            <w:hyperlink r:id="rId9" w:history="1">
              <w:r>
                <w:rPr>
                  <w:rStyle w:val="a4"/>
                </w:rPr>
                <w:t>законом</w:t>
              </w:r>
            </w:hyperlink>
            <w:r>
              <w:t xml:space="preserve"> от 09.02.2009 № 8-ФЗ «Об обеспечении доступа к информации о деятельности государственных органов и органов местного самоуправления» (первоначальный текст документа опубликован в издании «Российская газета» от 13.02.2009 № 25);</w:t>
            </w:r>
          </w:p>
          <w:p w:rsidR="00895F01" w:rsidRDefault="00895F01" w:rsidP="00AA0AFD">
            <w:pPr>
              <w:pStyle w:val="a3"/>
              <w:jc w:val="both"/>
            </w:pPr>
            <w:r>
              <w:t>Федеральным законом от 24.11.1995 № 181-ФЗ «О социальной защите инвалидов в Российской Федерации» (Собрание законодательства РФ", 27.11.1995, №  48, статья 4563);</w:t>
            </w:r>
          </w:p>
          <w:p w:rsidR="00895F01" w:rsidRDefault="00A91091" w:rsidP="00AA0AFD">
            <w:pPr>
              <w:pStyle w:val="a3"/>
              <w:jc w:val="both"/>
            </w:pPr>
            <w:hyperlink r:id="rId10" w:history="1">
              <w:r w:rsidR="00895F01">
                <w:rPr>
                  <w:rStyle w:val="a4"/>
                </w:rPr>
                <w:t>постановлением</w:t>
              </w:r>
            </w:hyperlink>
            <w:r w:rsidR="00895F01">
              <w:t xml:space="preserve"> Правительства Российской Федерации от 25.01.2013 </w:t>
            </w:r>
            <w:r w:rsidR="00895F01">
              <w:br/>
              <w:t>№ 33 «Об использовании простой электронной подписи при оказании государственных и муниципальных услуг» (первоначальный текст документа опубликован в издании «Собрание законодательства Российской Федерации» от 04.02.2013 № 5, статья 377);</w:t>
            </w:r>
          </w:p>
          <w:p w:rsidR="00895F01" w:rsidRDefault="00A91091" w:rsidP="00AA0AFD">
            <w:pPr>
              <w:pStyle w:val="a3"/>
              <w:jc w:val="both"/>
            </w:pPr>
            <w:hyperlink r:id="rId11" w:history="1">
              <w:r w:rsidR="00895F01">
                <w:rPr>
                  <w:rStyle w:val="a4"/>
                </w:rPr>
                <w:t>постановлением</w:t>
              </w:r>
            </w:hyperlink>
            <w:r w:rsidR="00895F01">
              <w:t xml:space="preserve"> Правительства Российской Федерации от 25.06.2012 </w:t>
            </w:r>
            <w:r w:rsidR="00895F01">
              <w:br/>
              <w:t>№ 634 «О видах электронной подписи, использование которых допускается при обращении за получением государственных и муниципальных услуг» (первоначальный текст документа опубликован в изданиях «Российская газета» от 02.07.2012 № 148, «Собрание законодательства Российской Федерации» от 02.07.2012 № 27, статья 3744);</w:t>
            </w:r>
          </w:p>
          <w:p w:rsidR="00895F01" w:rsidRDefault="00A91091" w:rsidP="00AA0AFD">
            <w:pPr>
              <w:pStyle w:val="a3"/>
              <w:jc w:val="both"/>
            </w:pPr>
            <w:hyperlink r:id="rId12" w:history="1">
              <w:r w:rsidR="00895F01">
                <w:rPr>
                  <w:rStyle w:val="a4"/>
                </w:rPr>
                <w:t>постановлением</w:t>
              </w:r>
            </w:hyperlink>
            <w:r w:rsidR="00895F01">
              <w:t xml:space="preserve"> Правительства Российской Федерации от 25.08.2012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</w:t>
            </w:r>
            <w:r w:rsidR="00895F01">
              <w:lastRenderedPageBreak/>
              <w:t>(первоначальный текст документа опубликован в изданиях «Российская газета» от 31.08.2012 № 200, «Собрание законодательства Российской Федерации» от 03.09.2012 № 36, статья 4903);</w:t>
            </w:r>
          </w:p>
          <w:p w:rsidR="00895F01" w:rsidRDefault="00A91091" w:rsidP="00AA0AFD">
            <w:pPr>
              <w:pStyle w:val="a3"/>
              <w:jc w:val="both"/>
            </w:pPr>
            <w:hyperlink r:id="rId13" w:history="1">
              <w:r w:rsidR="00895F01">
                <w:rPr>
                  <w:rStyle w:val="a4"/>
                </w:rPr>
                <w:t>постановлением</w:t>
              </w:r>
            </w:hyperlink>
            <w:r w:rsidR="00895F01">
              <w:t xml:space="preserve"> Правительства Российской Федерации от 07.07.2011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(первоначальный текст документа опубликован в издании «Собрание законодательства Российской Федерации» от 18.07.2011 № 29, статья 4479);</w:t>
            </w:r>
          </w:p>
          <w:p w:rsidR="00895F01" w:rsidRDefault="00895F01" w:rsidP="00AA0AFD">
            <w:pPr>
              <w:pStyle w:val="a3"/>
              <w:jc w:val="both"/>
            </w:pPr>
            <w:r>
              <w:t>Уставом муниципального образования  </w:t>
            </w:r>
            <w:proofErr w:type="spellStart"/>
            <w:r w:rsidR="00A91091">
              <w:t>Селин</w:t>
            </w:r>
            <w:bookmarkStart w:id="0" w:name="_GoBack"/>
            <w:bookmarkEnd w:id="0"/>
            <w:r w:rsidR="00AA0AFD">
              <w:t>ское</w:t>
            </w:r>
            <w:proofErr w:type="spellEnd"/>
            <w:r w:rsidR="00AA0AFD">
              <w:t xml:space="preserve"> </w:t>
            </w:r>
            <w:r>
              <w:t>сельское поселение  Кильмезского района Кировской области;</w:t>
            </w:r>
          </w:p>
          <w:p w:rsidR="00895F01" w:rsidRDefault="00895F01" w:rsidP="00AA0AFD">
            <w:pPr>
              <w:pStyle w:val="a3"/>
              <w:jc w:val="both"/>
            </w:pPr>
            <w:r>
              <w:t>настоящим Административным регламентом.</w:t>
            </w:r>
          </w:p>
          <w:p w:rsidR="00E5001C" w:rsidRPr="00E5001C" w:rsidRDefault="00A91091" w:rsidP="0013789C">
            <w:pPr>
              <w:pStyle w:val="a3"/>
            </w:pPr>
          </w:p>
        </w:tc>
      </w:tr>
    </w:tbl>
    <w:p w:rsidR="009F37E5" w:rsidRDefault="009F37E5"/>
    <w:sectPr w:rsidR="009F37E5" w:rsidSect="009F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B32"/>
    <w:rsid w:val="00086408"/>
    <w:rsid w:val="000B37F1"/>
    <w:rsid w:val="000E53CA"/>
    <w:rsid w:val="0013789C"/>
    <w:rsid w:val="0016662F"/>
    <w:rsid w:val="001E5B32"/>
    <w:rsid w:val="00355A1F"/>
    <w:rsid w:val="003A2723"/>
    <w:rsid w:val="003A57F7"/>
    <w:rsid w:val="003F0D27"/>
    <w:rsid w:val="00482136"/>
    <w:rsid w:val="004E10C1"/>
    <w:rsid w:val="005215A3"/>
    <w:rsid w:val="00632AF7"/>
    <w:rsid w:val="0063504A"/>
    <w:rsid w:val="0066214E"/>
    <w:rsid w:val="00895F01"/>
    <w:rsid w:val="00916AB4"/>
    <w:rsid w:val="00974A78"/>
    <w:rsid w:val="009F37E5"/>
    <w:rsid w:val="00A91091"/>
    <w:rsid w:val="00AA0AFD"/>
    <w:rsid w:val="00B577A5"/>
    <w:rsid w:val="00BE4AEC"/>
    <w:rsid w:val="00C44F5B"/>
    <w:rsid w:val="00D17B0A"/>
    <w:rsid w:val="00D5545F"/>
    <w:rsid w:val="00DC0006"/>
    <w:rsid w:val="00E0619F"/>
    <w:rsid w:val="00F10A1D"/>
    <w:rsid w:val="00F1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10C1"/>
    <w:rPr>
      <w:color w:val="0000FF"/>
      <w:u w:val="single"/>
    </w:rPr>
  </w:style>
  <w:style w:type="character" w:styleId="a5">
    <w:name w:val="Emphasis"/>
    <w:basedOn w:val="a0"/>
    <w:uiPriority w:val="20"/>
    <w:qFormat/>
    <w:rsid w:val="003A57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490323C5E778534F10E4B5851BE842B91DE84125DBFBD51093D0B025M81CO" TargetMode="External"/><Relationship Id="rId13" Type="http://schemas.openxmlformats.org/officeDocument/2006/relationships/hyperlink" Target="consultantplus://offline/ref=21490323C5E778534F10E4B5851BE842B91BEF4726D7FBD51093D0B025M81C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490323C5E778534F10E4B5851BE842B912EB4A21DEFBD51093D0B0258C818FE557CA3EA33303C0M11AO" TargetMode="External"/><Relationship Id="rId12" Type="http://schemas.openxmlformats.org/officeDocument/2006/relationships/hyperlink" Target="consultantplus://offline/ref=21490323C5E778534F10E4B5851BE842B91DEB4227D9FBD51093D0B025M81C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490323C5E778534F10E4B5851BE842B91DEA4A26DFFBD51093D0B025M81CO" TargetMode="External"/><Relationship Id="rId11" Type="http://schemas.openxmlformats.org/officeDocument/2006/relationships/hyperlink" Target="consultantplus://offline/ref=21490323C5E778534F10E4B5851BE842B91FED4328DCFBD51093D0B025M81CO" TargetMode="External"/><Relationship Id="rId5" Type="http://schemas.openxmlformats.org/officeDocument/2006/relationships/hyperlink" Target="consultantplus://offline/ref=21490323C5E778534F10E4B5851BE842B912EB4421DFFBD51093D0B025M81CO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1490323C5E778534F10E4B5851BE842B91DEB4224D9FBD51093D0B025M81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490323C5E778534F10E4B5851BE842B91DED4225D7FBD51093D0B025M81C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625</Words>
  <Characters>3568</Characters>
  <Application>Microsoft Office Word</Application>
  <DocSecurity>0</DocSecurity>
  <Lines>29</Lines>
  <Paragraphs>8</Paragraphs>
  <ScaleCrop>false</ScaleCrop>
  <Company>CtrlSoft</Company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1</cp:lastModifiedBy>
  <cp:revision>6</cp:revision>
  <dcterms:created xsi:type="dcterms:W3CDTF">2019-07-22T11:50:00Z</dcterms:created>
  <dcterms:modified xsi:type="dcterms:W3CDTF">2019-12-17T07:59:00Z</dcterms:modified>
</cp:coreProperties>
</file>