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214E" w:rsidRDefault="0066214E" w:rsidP="007C0C00">
            <w:pPr>
              <w:pStyle w:val="a3"/>
              <w:jc w:val="both"/>
            </w:pPr>
            <w:r>
              <w:t xml:space="preserve">Градостроительным </w:t>
            </w:r>
            <w:hyperlink r:id="rId5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Российской Федерации от 29.12.2004 N 190-ФЗ ("Российская газета", N 290, 30.12.2004, "Собрание законодательства Российской Федерации", 03.01.2005, N 1 (часть 1), ст. 16, "Парламентская газета", NN 5 - 6, 14.01.2005);</w:t>
            </w:r>
          </w:p>
          <w:p w:rsidR="0066214E" w:rsidRDefault="0066214E" w:rsidP="007C0C00">
            <w:pPr>
              <w:pStyle w:val="a3"/>
              <w:jc w:val="both"/>
            </w:pPr>
            <w:r>
              <w:t xml:space="preserve">- Федеральным </w:t>
            </w:r>
            <w:hyperlink r:id="rId6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02.08.2010, N 31, ст. 4179);</w:t>
            </w:r>
          </w:p>
          <w:p w:rsidR="007C0C00" w:rsidRDefault="0066214E" w:rsidP="007C0C00">
            <w:pPr>
              <w:pStyle w:val="a3"/>
              <w:jc w:val="both"/>
            </w:pPr>
            <w:r>
              <w:t xml:space="preserve">- </w:t>
            </w:r>
            <w:r w:rsidR="007C0C00">
              <w:t>Устав муници</w:t>
            </w:r>
            <w:r w:rsidR="004047B5">
              <w:t>пального образования </w:t>
            </w:r>
            <w:proofErr w:type="spellStart"/>
            <w:r w:rsidR="004047B5">
              <w:t>Селин</w:t>
            </w:r>
            <w:r w:rsidR="007C0C00">
              <w:t>ское</w:t>
            </w:r>
            <w:proofErr w:type="spellEnd"/>
            <w:r w:rsidR="007C0C00">
              <w:t xml:space="preserve"> сельское поселе</w:t>
            </w:r>
            <w:r w:rsidR="004047B5">
              <w:t xml:space="preserve">ние, принят решением </w:t>
            </w:r>
            <w:proofErr w:type="spellStart"/>
            <w:r w:rsidR="004047B5">
              <w:t>Селин</w:t>
            </w:r>
            <w:r w:rsidR="007C0C00">
              <w:t>ской</w:t>
            </w:r>
            <w:proofErr w:type="spellEnd"/>
            <w:r w:rsidR="007C0C00">
              <w:t xml:space="preserve"> сельской Думы</w:t>
            </w:r>
            <w:r w:rsidR="004047B5">
              <w:t xml:space="preserve"> Кировской области от 06.11.2015 № 7</w:t>
            </w:r>
            <w:r w:rsidR="007C0C00">
              <w:t>/1;</w:t>
            </w:r>
          </w:p>
          <w:p w:rsidR="0066214E" w:rsidRDefault="0066214E" w:rsidP="007C0C00">
            <w:pPr>
              <w:pStyle w:val="a3"/>
              <w:jc w:val="both"/>
            </w:pPr>
            <w:r>
              <w:t xml:space="preserve">- Правилами землепользования и застройки муниципального образования </w:t>
            </w:r>
            <w:proofErr w:type="spellStart"/>
            <w:r w:rsidR="004047B5">
              <w:t>Селин</w:t>
            </w:r>
            <w:r w:rsidR="007C0C00">
              <w:t>ск</w:t>
            </w:r>
            <w:r w:rsidR="000B37F1">
              <w:t>ое</w:t>
            </w:r>
            <w:proofErr w:type="spellEnd"/>
            <w:r>
              <w:t xml:space="preserve"> сельское поселение </w:t>
            </w:r>
            <w:r w:rsidR="000B37F1">
              <w:t>Кильмезского</w:t>
            </w:r>
            <w:r>
              <w:t xml:space="preserve"> района Кировской области;</w:t>
            </w:r>
          </w:p>
          <w:p w:rsidR="0066214E" w:rsidRDefault="0066214E" w:rsidP="007C0C00">
            <w:pPr>
              <w:pStyle w:val="a3"/>
              <w:jc w:val="both"/>
            </w:pPr>
            <w:r>
              <w:t xml:space="preserve">- Положением о публичных слушаниях в муниципальном образовании </w:t>
            </w:r>
            <w:proofErr w:type="spellStart"/>
            <w:r w:rsidR="004047B5">
              <w:t>Селин</w:t>
            </w:r>
            <w:bookmarkStart w:id="0" w:name="_GoBack"/>
            <w:bookmarkEnd w:id="0"/>
            <w:r w:rsidR="000B37F1">
              <w:t>ское</w:t>
            </w:r>
            <w:proofErr w:type="spellEnd"/>
            <w:r>
              <w:t xml:space="preserve"> сельское поселение;</w:t>
            </w:r>
          </w:p>
          <w:p w:rsidR="0066214E" w:rsidRDefault="0066214E" w:rsidP="007C0C00">
            <w:pPr>
              <w:pStyle w:val="a3"/>
              <w:jc w:val="both"/>
            </w:pPr>
            <w:r>
              <w:t>- Соглашением о передаче отдельных полномочий по решению вопросов местного значения в сфере градостроительной деятельности;</w:t>
            </w:r>
          </w:p>
          <w:p w:rsidR="0066214E" w:rsidRDefault="0066214E" w:rsidP="007C0C00">
            <w:pPr>
              <w:pStyle w:val="a3"/>
              <w:jc w:val="both"/>
            </w:pPr>
            <w:r>
              <w:t>- настоящим административным регламентом.</w:t>
            </w:r>
          </w:p>
          <w:p w:rsidR="00E5001C" w:rsidRPr="00E5001C" w:rsidRDefault="004047B5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B37F1"/>
    <w:rsid w:val="001E5B32"/>
    <w:rsid w:val="003A2723"/>
    <w:rsid w:val="004047B5"/>
    <w:rsid w:val="00482136"/>
    <w:rsid w:val="004E10C1"/>
    <w:rsid w:val="0063504A"/>
    <w:rsid w:val="0066214E"/>
    <w:rsid w:val="007C0C00"/>
    <w:rsid w:val="009F37E5"/>
    <w:rsid w:val="00D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8F6BA7EDD786AF65C05C41D488C2C8C10F9B4257EDB96D700ED70E321EBB49ECCFD45BC25CBAC0REE9H" TargetMode="External"/><Relationship Id="rId5" Type="http://schemas.openxmlformats.org/officeDocument/2006/relationships/hyperlink" Target="consultantplus://offline/ref=EE8F6BA7EDD786AF65C05C41D488C2C8C10F9B4D5CECB96D700ED70E321EBB49ECCFD45BC25CBCCBREE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Company>CtrlSoft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1</cp:lastModifiedBy>
  <cp:revision>8</cp:revision>
  <dcterms:created xsi:type="dcterms:W3CDTF">2019-07-19T11:36:00Z</dcterms:created>
  <dcterms:modified xsi:type="dcterms:W3CDTF">2019-12-17T07:57:00Z</dcterms:modified>
</cp:coreProperties>
</file>