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365"/>
      </w:tblGrid>
      <w:tr w:rsidR="001E5B32" w:rsidRPr="00E5001C" w:rsidTr="00056903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01C" w:rsidRPr="00E5001C" w:rsidRDefault="001E5B32" w:rsidP="00056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нормативно правовых актов, регулирующих предоставление муниципальной услуги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7A5" w:rsidRDefault="00B577A5" w:rsidP="00FE6547">
            <w:pPr>
              <w:pStyle w:val="a3"/>
              <w:jc w:val="both"/>
            </w:pPr>
            <w:r>
              <w:t>Жилищным кодексом Российской Федерации («Собрание законодательства РФ», 03.01.2005, № 1 (часть 1), ст. 14, «Российская газета», № 1, 12.01.2005, «Парламентская газета», № 7-8, 15.01.2005);</w:t>
            </w:r>
          </w:p>
          <w:p w:rsidR="00B577A5" w:rsidRDefault="00B577A5" w:rsidP="00FE6547">
            <w:pPr>
              <w:pStyle w:val="a3"/>
              <w:jc w:val="both"/>
            </w:pPr>
            <w:r>
              <w:t>Федеральным  законом  от 27.07.2010 № 210-ФЗ  «Об  организации  предоставления государственных  и  муниципальных  услуг» («Российская газета», № 168, 30.07.2010, «Собрание законодательства РФ», 02.08.2010, N 31, ст. 4179);</w:t>
            </w:r>
          </w:p>
          <w:p w:rsidR="00B577A5" w:rsidRDefault="00B577A5" w:rsidP="00FE6547">
            <w:pPr>
              <w:pStyle w:val="a3"/>
              <w:jc w:val="both"/>
            </w:pPr>
            <w:r>
              <w:t>Федеральным законом от 06.10.2003 № 131-ФЗ «Об общих принципах организации местного самоуправления в Российской Федерации» («Собрание законодательства РФ», 06.10.2003, № 40, ст. 3822, «Парламентская газета», № 186, 08.10.2003, «Российская</w:t>
            </w:r>
            <w:r w:rsidR="00035A90">
              <w:t xml:space="preserve"> газета», № 202, 08.10.2003)</w:t>
            </w:r>
            <w:r>
              <w:t>;</w:t>
            </w:r>
          </w:p>
          <w:p w:rsidR="00B577A5" w:rsidRDefault="00B577A5" w:rsidP="00FE6547">
            <w:pPr>
              <w:pStyle w:val="a3"/>
              <w:jc w:val="both"/>
            </w:pPr>
            <w:r>
              <w:t>Федеральным законом от 24.11.2995 № 181 – ФЗ «О социальной защите инвалидов в российской Федерации»;</w:t>
            </w:r>
          </w:p>
          <w:p w:rsidR="00B577A5" w:rsidRDefault="00B577A5" w:rsidP="00FE6547">
            <w:pPr>
              <w:pStyle w:val="a3"/>
              <w:jc w:val="both"/>
            </w:pPr>
            <w:r>
              <w:t>постановлением Правительства Российской Федерации от 28.01.2006 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(«Собрание законодательства РФ», 06.02.2006, № 6, ст. 702, «Российская газета», № 28, 10.02.2006);</w:t>
            </w:r>
          </w:p>
          <w:p w:rsidR="00B577A5" w:rsidRDefault="00035A90" w:rsidP="00FE6547">
            <w:pPr>
              <w:pStyle w:val="a3"/>
              <w:jc w:val="both"/>
            </w:pPr>
            <w:hyperlink r:id="rId5" w:history="1">
              <w:r w:rsidR="00B577A5">
                <w:rPr>
                  <w:rStyle w:val="a4"/>
                </w:rPr>
                <w:t>постановлением</w:t>
              </w:r>
            </w:hyperlink>
            <w:r w:rsidR="00B577A5">
              <w:t xml:space="preserve">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(«Собрание законодательства РФ», 21.08.2006, № 34, ст. 3680, «Российская газета», № 184, 22.08.2006);</w:t>
            </w:r>
          </w:p>
          <w:p w:rsidR="00B577A5" w:rsidRDefault="00035A90" w:rsidP="00FE6547">
            <w:pPr>
              <w:pStyle w:val="a3"/>
              <w:jc w:val="both"/>
            </w:pPr>
            <w:hyperlink r:id="rId6" w:history="1">
              <w:r w:rsidR="00B577A5">
                <w:rPr>
                  <w:rStyle w:val="a4"/>
                </w:rPr>
                <w:t>постановлением</w:t>
              </w:r>
            </w:hyperlink>
            <w:r w:rsidR="00B577A5">
              <w:t xml:space="preserve">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(«Российская газета», № 95, 06.05.2005, «Собрание законодательства РФ», 09.05.2005, № 19, ст. 1812);</w:t>
            </w:r>
          </w:p>
          <w:p w:rsidR="00B577A5" w:rsidRDefault="00B577A5" w:rsidP="00FE6547">
            <w:pPr>
              <w:pStyle w:val="a3"/>
              <w:jc w:val="both"/>
            </w:pPr>
            <w:r>
              <w:t>соглашением с органами местного самоуправления поселений, входящих в состав муниципального района о передаче органам местного самоуправления муниципального района полномочий по согласованию переустройства и перепланировки жилых помещений на территории входящих в его состав поселений (в случае согласования администрацией муниципального района переустройства и перепланировки жилых помещений, расположенных на территории входящих в его состав поселений);</w:t>
            </w:r>
          </w:p>
          <w:p w:rsidR="00B577A5" w:rsidRDefault="00B577A5" w:rsidP="00FE6547">
            <w:pPr>
              <w:pStyle w:val="a3"/>
              <w:jc w:val="both"/>
            </w:pPr>
            <w:r>
              <w:lastRenderedPageBreak/>
              <w:t xml:space="preserve">Уставом муниципального образования </w:t>
            </w:r>
            <w:proofErr w:type="spellStart"/>
            <w:r w:rsidR="00035A90">
              <w:t>Селин</w:t>
            </w:r>
            <w:bookmarkStart w:id="0" w:name="_GoBack"/>
            <w:bookmarkEnd w:id="0"/>
            <w:r w:rsidR="00FE6547">
              <w:t>ское</w:t>
            </w:r>
            <w:proofErr w:type="spellEnd"/>
            <w:r w:rsidR="00FE6547">
              <w:t xml:space="preserve"> </w:t>
            </w:r>
            <w:r>
              <w:t>сельское поселение Кильмезского района Кировской области;</w:t>
            </w:r>
          </w:p>
          <w:p w:rsidR="00B577A5" w:rsidRDefault="00B577A5" w:rsidP="00FE6547">
            <w:pPr>
              <w:pStyle w:val="a3"/>
              <w:jc w:val="both"/>
            </w:pPr>
            <w:r>
              <w:t>настоящим Административным регламентом.</w:t>
            </w:r>
          </w:p>
          <w:p w:rsidR="00E5001C" w:rsidRPr="00E5001C" w:rsidRDefault="00035A90" w:rsidP="00FE6547">
            <w:pPr>
              <w:pStyle w:val="a3"/>
              <w:jc w:val="both"/>
            </w:pPr>
          </w:p>
        </w:tc>
      </w:tr>
    </w:tbl>
    <w:p w:rsidR="009F37E5" w:rsidRDefault="009F37E5"/>
    <w:sectPr w:rsidR="009F37E5" w:rsidSect="009F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B32"/>
    <w:rsid w:val="00035A90"/>
    <w:rsid w:val="00086408"/>
    <w:rsid w:val="000B37F1"/>
    <w:rsid w:val="0013789C"/>
    <w:rsid w:val="001E5B32"/>
    <w:rsid w:val="00355A1F"/>
    <w:rsid w:val="003A2723"/>
    <w:rsid w:val="003A57F7"/>
    <w:rsid w:val="00482136"/>
    <w:rsid w:val="004E10C1"/>
    <w:rsid w:val="005215A3"/>
    <w:rsid w:val="00632AF7"/>
    <w:rsid w:val="0063504A"/>
    <w:rsid w:val="0066214E"/>
    <w:rsid w:val="008035DC"/>
    <w:rsid w:val="00916AB4"/>
    <w:rsid w:val="009F37E5"/>
    <w:rsid w:val="00B577A5"/>
    <w:rsid w:val="00C44F5B"/>
    <w:rsid w:val="00D17B0A"/>
    <w:rsid w:val="00D5545F"/>
    <w:rsid w:val="00DC0006"/>
    <w:rsid w:val="00E0619F"/>
    <w:rsid w:val="00F10A1D"/>
    <w:rsid w:val="00F1376C"/>
    <w:rsid w:val="00F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10C1"/>
    <w:rPr>
      <w:color w:val="0000FF"/>
      <w:u w:val="single"/>
    </w:rPr>
  </w:style>
  <w:style w:type="character" w:styleId="a5">
    <w:name w:val="Emphasis"/>
    <w:basedOn w:val="a0"/>
    <w:uiPriority w:val="20"/>
    <w:qFormat/>
    <w:rsid w:val="003A57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55777;fld=134" TargetMode="External"/><Relationship Id="rId5" Type="http://schemas.openxmlformats.org/officeDocument/2006/relationships/hyperlink" Target="consultantplus://offline/main?base=LAW;n=114254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2445</Characters>
  <Application>Microsoft Office Word</Application>
  <DocSecurity>0</DocSecurity>
  <Lines>20</Lines>
  <Paragraphs>5</Paragraphs>
  <ScaleCrop>false</ScaleCrop>
  <Company>CtrlSoft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1</cp:lastModifiedBy>
  <cp:revision>8</cp:revision>
  <dcterms:created xsi:type="dcterms:W3CDTF">2019-07-22T11:38:00Z</dcterms:created>
  <dcterms:modified xsi:type="dcterms:W3CDTF">2019-12-17T07:52:00Z</dcterms:modified>
</cp:coreProperties>
</file>