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4C" w:rsidRDefault="003C184C" w:rsidP="003C184C">
      <w:pPr>
        <w:spacing w:after="0" w:line="256" w:lineRule="auto"/>
        <w:ind w:left="68" w:hanging="10"/>
        <w:jc w:val="center"/>
        <w:rPr>
          <w:rFonts w:ascii="Times New Roman" w:hAnsi="Times New Roman"/>
          <w:b/>
          <w:sz w:val="28"/>
          <w:szCs w:val="28"/>
        </w:rPr>
      </w:pPr>
    </w:p>
    <w:p w:rsidR="003C184C" w:rsidRPr="00821819" w:rsidRDefault="0035325C" w:rsidP="003C184C">
      <w:pPr>
        <w:spacing w:after="0" w:line="256" w:lineRule="auto"/>
        <w:ind w:left="68" w:hanging="10"/>
        <w:jc w:val="center"/>
        <w:rPr>
          <w:rFonts w:ascii="Times New Roman" w:hAnsi="Times New Roman"/>
          <w:b/>
          <w:sz w:val="28"/>
          <w:szCs w:val="28"/>
          <w:lang w:eastAsia="ru-RU"/>
        </w:rPr>
      </w:pPr>
      <w:r>
        <w:rPr>
          <w:rFonts w:ascii="Times New Roman" w:hAnsi="Times New Roman"/>
          <w:b/>
          <w:sz w:val="28"/>
          <w:szCs w:val="28"/>
        </w:rPr>
        <w:t>АДМИНИСТРАЦИЯ СЕЛИН</w:t>
      </w:r>
      <w:r w:rsidR="003C184C" w:rsidRPr="00821819">
        <w:rPr>
          <w:rFonts w:ascii="Times New Roman" w:hAnsi="Times New Roman"/>
          <w:b/>
          <w:sz w:val="28"/>
          <w:szCs w:val="28"/>
        </w:rPr>
        <w:t>СКОГО СЕЛЬСКОГО ПОСЕЛЕНИЯ КИЛЬМЕЗСКОГО РАЙОНА КИРОВСКОЙ ОБЛАСТИ</w:t>
      </w:r>
    </w:p>
    <w:p w:rsidR="003C184C" w:rsidRPr="00821819" w:rsidRDefault="003C184C" w:rsidP="003C184C">
      <w:pPr>
        <w:spacing w:after="165" w:line="256" w:lineRule="auto"/>
        <w:ind w:left="68" w:right="7" w:hanging="10"/>
        <w:jc w:val="center"/>
        <w:rPr>
          <w:rFonts w:ascii="Times New Roman" w:hAnsi="Times New Roman"/>
          <w:b/>
          <w:sz w:val="28"/>
          <w:szCs w:val="28"/>
        </w:rPr>
      </w:pPr>
    </w:p>
    <w:p w:rsidR="003C184C" w:rsidRPr="00821819" w:rsidRDefault="003C184C" w:rsidP="003C184C">
      <w:pPr>
        <w:spacing w:after="165" w:line="256" w:lineRule="auto"/>
        <w:ind w:left="68" w:right="7" w:hanging="10"/>
        <w:jc w:val="center"/>
        <w:rPr>
          <w:rFonts w:ascii="Times New Roman" w:hAnsi="Times New Roman"/>
          <w:b/>
          <w:sz w:val="28"/>
          <w:szCs w:val="28"/>
        </w:rPr>
      </w:pPr>
    </w:p>
    <w:p w:rsidR="003C184C" w:rsidRPr="00821819" w:rsidRDefault="003C184C" w:rsidP="003C184C">
      <w:pPr>
        <w:spacing w:after="165" w:line="256" w:lineRule="auto"/>
        <w:ind w:left="68" w:right="7" w:hanging="10"/>
        <w:jc w:val="center"/>
        <w:rPr>
          <w:rFonts w:ascii="Times New Roman" w:hAnsi="Times New Roman"/>
          <w:b/>
          <w:sz w:val="28"/>
          <w:szCs w:val="28"/>
        </w:rPr>
      </w:pPr>
      <w:r w:rsidRPr="00821819">
        <w:rPr>
          <w:rFonts w:ascii="Times New Roman" w:hAnsi="Times New Roman"/>
          <w:b/>
          <w:sz w:val="28"/>
          <w:szCs w:val="28"/>
        </w:rPr>
        <w:t>ПОСТАНОВЛЕНИЕ</w:t>
      </w:r>
    </w:p>
    <w:p w:rsidR="003C184C" w:rsidRPr="00821819" w:rsidRDefault="0035325C" w:rsidP="003C184C">
      <w:pPr>
        <w:tabs>
          <w:tab w:val="left" w:pos="9072"/>
          <w:tab w:val="left" w:pos="9356"/>
        </w:tabs>
        <w:spacing w:after="271" w:line="216" w:lineRule="auto"/>
        <w:ind w:left="5103" w:right="92" w:hanging="4916"/>
        <w:rPr>
          <w:rFonts w:ascii="Times New Roman" w:hAnsi="Times New Roman"/>
          <w:sz w:val="28"/>
          <w:szCs w:val="28"/>
        </w:rPr>
      </w:pPr>
      <w:r>
        <w:rPr>
          <w:rFonts w:ascii="Times New Roman" w:hAnsi="Times New Roman"/>
          <w:sz w:val="28"/>
          <w:szCs w:val="28"/>
        </w:rPr>
        <w:t>05</w:t>
      </w:r>
      <w:r w:rsidR="003C184C" w:rsidRPr="00821819">
        <w:rPr>
          <w:rFonts w:ascii="Times New Roman" w:hAnsi="Times New Roman"/>
          <w:sz w:val="28"/>
          <w:szCs w:val="28"/>
        </w:rPr>
        <w:t>.0</w:t>
      </w:r>
      <w:r>
        <w:rPr>
          <w:rFonts w:ascii="Times New Roman" w:hAnsi="Times New Roman"/>
          <w:sz w:val="28"/>
          <w:szCs w:val="28"/>
        </w:rPr>
        <w:t>6</w:t>
      </w:r>
      <w:r w:rsidR="003C184C" w:rsidRPr="00821819">
        <w:rPr>
          <w:rFonts w:ascii="Times New Roman" w:hAnsi="Times New Roman"/>
          <w:sz w:val="28"/>
          <w:szCs w:val="28"/>
        </w:rPr>
        <w:t>.2019                                                                                                   №</w:t>
      </w:r>
      <w:r>
        <w:rPr>
          <w:rFonts w:ascii="Times New Roman" w:hAnsi="Times New Roman"/>
          <w:sz w:val="28"/>
          <w:szCs w:val="28"/>
        </w:rPr>
        <w:t>2</w:t>
      </w:r>
      <w:r w:rsidR="003C184C">
        <w:rPr>
          <w:rFonts w:ascii="Times New Roman" w:hAnsi="Times New Roman"/>
          <w:sz w:val="28"/>
          <w:szCs w:val="28"/>
        </w:rPr>
        <w:t>2</w:t>
      </w:r>
    </w:p>
    <w:p w:rsidR="003C184C" w:rsidRPr="00DC38EA" w:rsidRDefault="003C184C" w:rsidP="003C184C">
      <w:pPr>
        <w:spacing w:after="0" w:line="240" w:lineRule="auto"/>
        <w:jc w:val="center"/>
        <w:rPr>
          <w:rFonts w:ascii="Times New Roman" w:hAnsi="Times New Roman"/>
          <w:b/>
          <w:sz w:val="28"/>
          <w:szCs w:val="28"/>
          <w:lang w:eastAsia="ru-RU"/>
        </w:rPr>
      </w:pPr>
      <w:r w:rsidRPr="00DC38EA">
        <w:rPr>
          <w:rFonts w:ascii="Times New Roman" w:hAnsi="Times New Roman"/>
          <w:b/>
          <w:sz w:val="28"/>
          <w:szCs w:val="28"/>
          <w:lang w:eastAsia="ru-RU"/>
        </w:rPr>
        <w:t>О создании единой комиссии и</w:t>
      </w:r>
    </w:p>
    <w:p w:rsidR="003C184C" w:rsidRPr="00DC38EA" w:rsidRDefault="003C184C" w:rsidP="003C184C">
      <w:pPr>
        <w:spacing w:after="480" w:line="240" w:lineRule="auto"/>
        <w:jc w:val="center"/>
        <w:rPr>
          <w:rFonts w:ascii="Times New Roman" w:hAnsi="Times New Roman"/>
          <w:b/>
          <w:sz w:val="28"/>
          <w:szCs w:val="28"/>
          <w:lang w:eastAsia="ru-RU"/>
        </w:rPr>
      </w:pPr>
      <w:proofErr w:type="gramStart"/>
      <w:r w:rsidRPr="00DC38EA">
        <w:rPr>
          <w:rFonts w:ascii="Times New Roman" w:hAnsi="Times New Roman"/>
          <w:b/>
          <w:sz w:val="28"/>
          <w:szCs w:val="28"/>
          <w:lang w:eastAsia="ru-RU"/>
        </w:rPr>
        <w:t>назначении</w:t>
      </w:r>
      <w:proofErr w:type="gramEnd"/>
      <w:r w:rsidRPr="00DC38EA">
        <w:rPr>
          <w:rFonts w:ascii="Times New Roman" w:hAnsi="Times New Roman"/>
          <w:b/>
          <w:sz w:val="28"/>
          <w:szCs w:val="28"/>
          <w:lang w:eastAsia="ru-RU"/>
        </w:rPr>
        <w:t xml:space="preserve"> контрактного управляющего</w:t>
      </w:r>
    </w:p>
    <w:p w:rsidR="003C184C" w:rsidRDefault="003C184C" w:rsidP="003C184C">
      <w:pPr>
        <w:spacing w:after="0"/>
        <w:ind w:firstLine="709"/>
        <w:jc w:val="both"/>
        <w:rPr>
          <w:rFonts w:ascii="Times New Roman" w:hAnsi="Times New Roman"/>
          <w:sz w:val="28"/>
          <w:szCs w:val="28"/>
          <w:lang w:eastAsia="ru-RU"/>
        </w:rPr>
      </w:pPr>
      <w:r w:rsidRPr="00DC38EA">
        <w:rPr>
          <w:rFonts w:ascii="Times New Roman" w:hAnsi="Times New Roman"/>
          <w:sz w:val="28"/>
          <w:szCs w:val="28"/>
          <w:lang w:eastAsia="ru-RU"/>
        </w:rPr>
        <w:t xml:space="preserve">В соответствии с пунктом 2 статьи 38, пунктом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sidR="0035325C">
        <w:rPr>
          <w:rFonts w:ascii="Times New Roman" w:hAnsi="Times New Roman"/>
          <w:sz w:val="28"/>
          <w:szCs w:val="28"/>
          <w:lang w:eastAsia="ru-RU"/>
        </w:rPr>
        <w:t>Селин</w:t>
      </w:r>
      <w:r>
        <w:rPr>
          <w:rFonts w:ascii="Times New Roman" w:hAnsi="Times New Roman"/>
          <w:sz w:val="28"/>
          <w:szCs w:val="28"/>
          <w:lang w:eastAsia="ru-RU"/>
        </w:rPr>
        <w:t>ского</w:t>
      </w:r>
      <w:r w:rsidRPr="00DC38EA">
        <w:rPr>
          <w:rFonts w:ascii="Times New Roman" w:hAnsi="Times New Roman"/>
          <w:sz w:val="28"/>
          <w:szCs w:val="28"/>
          <w:lang w:eastAsia="ru-RU"/>
        </w:rPr>
        <w:t xml:space="preserve"> сельского поселения ПОСТАНОВЛЯЕТ:</w:t>
      </w:r>
    </w:p>
    <w:p w:rsidR="00422C74" w:rsidRDefault="00422C74" w:rsidP="003C184C">
      <w:pPr>
        <w:spacing w:after="0"/>
        <w:ind w:firstLine="709"/>
        <w:jc w:val="both"/>
        <w:rPr>
          <w:rFonts w:ascii="Times New Roman" w:hAnsi="Times New Roman"/>
          <w:sz w:val="28"/>
          <w:szCs w:val="28"/>
          <w:lang w:eastAsia="ru-RU"/>
        </w:rPr>
      </w:pPr>
    </w:p>
    <w:p w:rsidR="00422C74" w:rsidRDefault="00422C74" w:rsidP="003C184C">
      <w:pPr>
        <w:spacing w:after="0"/>
        <w:ind w:firstLine="709"/>
        <w:jc w:val="both"/>
        <w:rPr>
          <w:rFonts w:ascii="Times New Roman" w:hAnsi="Times New Roman"/>
          <w:sz w:val="28"/>
          <w:szCs w:val="28"/>
          <w:lang w:eastAsia="ru-RU"/>
        </w:rPr>
      </w:pPr>
    </w:p>
    <w:p w:rsidR="003C184C" w:rsidRPr="00DC38EA" w:rsidRDefault="003C184C" w:rsidP="003C184C">
      <w:pPr>
        <w:spacing w:after="0"/>
        <w:ind w:firstLine="709"/>
        <w:jc w:val="both"/>
        <w:rPr>
          <w:rFonts w:ascii="Times New Roman" w:hAnsi="Times New Roman"/>
          <w:sz w:val="28"/>
          <w:szCs w:val="28"/>
          <w:lang w:eastAsia="ru-RU"/>
        </w:rPr>
      </w:pPr>
    </w:p>
    <w:p w:rsidR="003C184C" w:rsidRPr="00DC38EA" w:rsidRDefault="003C184C" w:rsidP="003C184C">
      <w:pPr>
        <w:spacing w:after="0"/>
        <w:rPr>
          <w:rFonts w:ascii="Times New Roman" w:hAnsi="Times New Roman"/>
          <w:sz w:val="28"/>
          <w:szCs w:val="28"/>
          <w:lang w:eastAsia="ru-RU"/>
        </w:rPr>
      </w:pPr>
      <w:r w:rsidRPr="00DC38EA">
        <w:rPr>
          <w:rFonts w:ascii="Times New Roman" w:hAnsi="Times New Roman"/>
          <w:sz w:val="28"/>
          <w:szCs w:val="28"/>
          <w:lang w:eastAsia="ru-RU"/>
        </w:rPr>
        <w:t>1.  Назначить должностное лицо, ответственное за осуществление закупки или нескольких закупок, включая исполнение каждого контракта (далее - контрактный управляющий) – глава сельского поселения.</w:t>
      </w:r>
    </w:p>
    <w:p w:rsidR="003C184C" w:rsidRPr="00DC38EA" w:rsidRDefault="003C184C" w:rsidP="003C184C">
      <w:pPr>
        <w:spacing w:after="0"/>
        <w:jc w:val="both"/>
        <w:rPr>
          <w:rFonts w:ascii="Times New Roman" w:hAnsi="Times New Roman"/>
          <w:sz w:val="28"/>
          <w:szCs w:val="28"/>
          <w:lang w:eastAsia="ru-RU"/>
        </w:rPr>
      </w:pPr>
      <w:r w:rsidRPr="00DC38EA">
        <w:rPr>
          <w:rFonts w:ascii="Times New Roman" w:hAnsi="Times New Roman"/>
          <w:sz w:val="28"/>
          <w:szCs w:val="28"/>
          <w:lang w:eastAsia="ru-RU"/>
        </w:rPr>
        <w:t>2. Утвердить положение о контрактном управляющем согласно приложению № 1;</w:t>
      </w:r>
    </w:p>
    <w:p w:rsidR="003C184C" w:rsidRPr="00DC38EA" w:rsidRDefault="003C184C" w:rsidP="003C184C">
      <w:pPr>
        <w:spacing w:after="0"/>
        <w:jc w:val="both"/>
        <w:rPr>
          <w:rFonts w:ascii="Times New Roman" w:hAnsi="Times New Roman"/>
          <w:sz w:val="28"/>
          <w:szCs w:val="28"/>
          <w:lang w:eastAsia="ru-RU"/>
        </w:rPr>
      </w:pPr>
      <w:r w:rsidRPr="00DC38EA">
        <w:rPr>
          <w:rFonts w:ascii="Times New Roman" w:hAnsi="Times New Roman"/>
          <w:sz w:val="28"/>
          <w:szCs w:val="28"/>
          <w:lang w:eastAsia="ru-RU"/>
        </w:rPr>
        <w:t>3.  Создать единую комиссию и утвердить ее состав согласно приложению № 2;</w:t>
      </w:r>
    </w:p>
    <w:p w:rsidR="003C184C" w:rsidRDefault="003C184C" w:rsidP="003C184C">
      <w:pPr>
        <w:spacing w:after="0"/>
        <w:jc w:val="both"/>
        <w:rPr>
          <w:rFonts w:ascii="Times New Roman" w:hAnsi="Times New Roman"/>
          <w:sz w:val="28"/>
          <w:szCs w:val="28"/>
          <w:lang w:eastAsia="ru-RU"/>
        </w:rPr>
      </w:pPr>
      <w:r w:rsidRPr="00DC38EA">
        <w:rPr>
          <w:rFonts w:ascii="Times New Roman" w:hAnsi="Times New Roman"/>
          <w:sz w:val="28"/>
          <w:szCs w:val="28"/>
          <w:lang w:eastAsia="ru-RU"/>
        </w:rPr>
        <w:t>4. Утвердить положение о единой комиссии согласно приложению № 3.</w:t>
      </w:r>
    </w:p>
    <w:p w:rsidR="00422C74" w:rsidRDefault="00422C74" w:rsidP="003C184C">
      <w:pPr>
        <w:spacing w:after="0"/>
        <w:jc w:val="both"/>
        <w:rPr>
          <w:rFonts w:ascii="Times New Roman" w:hAnsi="Times New Roman"/>
          <w:sz w:val="28"/>
          <w:szCs w:val="28"/>
          <w:lang w:eastAsia="ru-RU"/>
        </w:rPr>
      </w:pPr>
    </w:p>
    <w:p w:rsidR="00422C74" w:rsidRDefault="00422C74" w:rsidP="003C184C">
      <w:pPr>
        <w:spacing w:after="0"/>
        <w:jc w:val="both"/>
        <w:rPr>
          <w:rFonts w:ascii="Times New Roman" w:hAnsi="Times New Roman"/>
          <w:sz w:val="28"/>
          <w:szCs w:val="28"/>
          <w:lang w:eastAsia="ru-RU"/>
        </w:rPr>
      </w:pPr>
    </w:p>
    <w:p w:rsidR="00422C74" w:rsidRDefault="00422C74" w:rsidP="003C184C">
      <w:pPr>
        <w:spacing w:after="0"/>
        <w:jc w:val="both"/>
        <w:rPr>
          <w:rFonts w:ascii="Times New Roman" w:hAnsi="Times New Roman"/>
          <w:sz w:val="28"/>
          <w:szCs w:val="28"/>
          <w:lang w:eastAsia="ru-RU"/>
        </w:rPr>
      </w:pPr>
    </w:p>
    <w:p w:rsidR="00422C74" w:rsidRDefault="00422C74" w:rsidP="003C184C">
      <w:pPr>
        <w:spacing w:after="0"/>
        <w:jc w:val="both"/>
        <w:rPr>
          <w:rFonts w:ascii="Times New Roman" w:hAnsi="Times New Roman"/>
          <w:sz w:val="28"/>
          <w:szCs w:val="28"/>
          <w:lang w:eastAsia="ru-RU"/>
        </w:rPr>
      </w:pPr>
    </w:p>
    <w:p w:rsidR="00422C74" w:rsidRPr="00DC38EA" w:rsidRDefault="00422C74" w:rsidP="003C184C">
      <w:pPr>
        <w:spacing w:after="0"/>
        <w:jc w:val="both"/>
        <w:rPr>
          <w:rFonts w:ascii="Times New Roman" w:hAnsi="Times New Roman"/>
          <w:sz w:val="28"/>
          <w:szCs w:val="28"/>
          <w:lang w:eastAsia="ru-RU"/>
        </w:rPr>
      </w:pPr>
    </w:p>
    <w:p w:rsidR="003C184C" w:rsidRPr="00DC38EA" w:rsidRDefault="003C184C" w:rsidP="003C184C">
      <w:pPr>
        <w:spacing w:after="0"/>
        <w:jc w:val="both"/>
        <w:rPr>
          <w:rFonts w:ascii="Times New Roman" w:hAnsi="Times New Roman"/>
          <w:sz w:val="28"/>
          <w:szCs w:val="28"/>
          <w:lang w:eastAsia="ru-RU"/>
        </w:rPr>
      </w:pPr>
    </w:p>
    <w:p w:rsidR="003C184C" w:rsidRPr="00DC38EA" w:rsidRDefault="003C184C" w:rsidP="003C184C">
      <w:pPr>
        <w:spacing w:after="0" w:line="240" w:lineRule="auto"/>
        <w:jc w:val="both"/>
        <w:rPr>
          <w:rFonts w:ascii="Times New Roman" w:hAnsi="Times New Roman"/>
          <w:sz w:val="28"/>
          <w:szCs w:val="28"/>
          <w:lang w:eastAsia="ru-RU"/>
        </w:rPr>
      </w:pPr>
      <w:r w:rsidRPr="00DC38EA">
        <w:rPr>
          <w:rFonts w:ascii="Times New Roman" w:hAnsi="Times New Roman"/>
          <w:sz w:val="28"/>
          <w:szCs w:val="28"/>
          <w:lang w:eastAsia="ru-RU"/>
        </w:rPr>
        <w:t xml:space="preserve">Глава </w:t>
      </w:r>
      <w:r w:rsidR="0035325C">
        <w:rPr>
          <w:rFonts w:ascii="Times New Roman" w:hAnsi="Times New Roman"/>
          <w:sz w:val="28"/>
          <w:szCs w:val="28"/>
          <w:lang w:eastAsia="ru-RU"/>
        </w:rPr>
        <w:t>Селин</w:t>
      </w:r>
      <w:r>
        <w:rPr>
          <w:rFonts w:ascii="Times New Roman" w:hAnsi="Times New Roman"/>
          <w:sz w:val="28"/>
          <w:szCs w:val="28"/>
          <w:lang w:eastAsia="ru-RU"/>
        </w:rPr>
        <w:t xml:space="preserve">ского </w:t>
      </w:r>
    </w:p>
    <w:p w:rsidR="003C184C" w:rsidRDefault="003C184C" w:rsidP="003C184C">
      <w:pPr>
        <w:spacing w:after="0"/>
        <w:jc w:val="both"/>
        <w:rPr>
          <w:rFonts w:ascii="Times New Roman" w:hAnsi="Times New Roman"/>
          <w:sz w:val="28"/>
          <w:szCs w:val="28"/>
          <w:lang w:eastAsia="ru-RU"/>
        </w:rPr>
      </w:pPr>
      <w:r w:rsidRPr="00DC38EA">
        <w:rPr>
          <w:rFonts w:ascii="Times New Roman" w:hAnsi="Times New Roman"/>
          <w:sz w:val="28"/>
          <w:szCs w:val="28"/>
          <w:lang w:eastAsia="ru-RU"/>
        </w:rPr>
        <w:t xml:space="preserve">сельского поселения      </w:t>
      </w:r>
      <w:r w:rsidR="0035325C">
        <w:rPr>
          <w:rFonts w:ascii="Times New Roman" w:hAnsi="Times New Roman"/>
          <w:sz w:val="28"/>
          <w:szCs w:val="28"/>
          <w:lang w:eastAsia="ru-RU"/>
        </w:rPr>
        <w:t xml:space="preserve">                </w:t>
      </w:r>
      <w:r w:rsidR="00EF180E">
        <w:rPr>
          <w:rFonts w:ascii="Times New Roman" w:hAnsi="Times New Roman"/>
          <w:sz w:val="28"/>
          <w:szCs w:val="28"/>
          <w:lang w:eastAsia="ru-RU"/>
        </w:rPr>
        <w:t xml:space="preserve">                     Р.Г  </w:t>
      </w:r>
      <w:proofErr w:type="spellStart"/>
      <w:r w:rsidR="0035325C">
        <w:rPr>
          <w:rFonts w:ascii="Times New Roman" w:hAnsi="Times New Roman"/>
          <w:sz w:val="28"/>
          <w:szCs w:val="28"/>
          <w:lang w:eastAsia="ru-RU"/>
        </w:rPr>
        <w:t>Галимов</w:t>
      </w:r>
      <w:proofErr w:type="spellEnd"/>
      <w:r w:rsidRPr="00DC38EA">
        <w:rPr>
          <w:rFonts w:ascii="Times New Roman" w:hAnsi="Times New Roman"/>
          <w:sz w:val="28"/>
          <w:szCs w:val="28"/>
          <w:lang w:eastAsia="ru-RU"/>
        </w:rPr>
        <w:tab/>
      </w:r>
    </w:p>
    <w:p w:rsidR="003C184C" w:rsidRDefault="003C184C" w:rsidP="003C184C">
      <w:pPr>
        <w:spacing w:after="0"/>
        <w:jc w:val="both"/>
        <w:rPr>
          <w:rFonts w:ascii="Times New Roman" w:hAnsi="Times New Roman"/>
          <w:sz w:val="28"/>
          <w:szCs w:val="28"/>
          <w:lang w:eastAsia="ru-RU"/>
        </w:rPr>
      </w:pPr>
    </w:p>
    <w:p w:rsidR="003C184C" w:rsidRDefault="003C184C" w:rsidP="003C184C">
      <w:pPr>
        <w:spacing w:after="0"/>
        <w:jc w:val="both"/>
        <w:rPr>
          <w:rFonts w:ascii="Times New Roman" w:hAnsi="Times New Roman"/>
          <w:sz w:val="28"/>
          <w:szCs w:val="28"/>
          <w:lang w:eastAsia="ru-RU"/>
        </w:rPr>
      </w:pPr>
    </w:p>
    <w:p w:rsidR="003C184C" w:rsidRDefault="003C184C" w:rsidP="003C184C">
      <w:pPr>
        <w:spacing w:after="0"/>
        <w:jc w:val="both"/>
        <w:rPr>
          <w:rFonts w:ascii="Times New Roman" w:hAnsi="Times New Roman"/>
          <w:sz w:val="28"/>
          <w:szCs w:val="28"/>
          <w:lang w:eastAsia="ru-RU"/>
        </w:rPr>
      </w:pPr>
    </w:p>
    <w:p w:rsidR="003C184C" w:rsidRDefault="003C184C" w:rsidP="003C184C">
      <w:pPr>
        <w:spacing w:after="0"/>
        <w:jc w:val="both"/>
        <w:rPr>
          <w:rFonts w:ascii="Times New Roman" w:hAnsi="Times New Roman"/>
          <w:sz w:val="28"/>
          <w:szCs w:val="28"/>
          <w:lang w:eastAsia="ru-RU"/>
        </w:rPr>
      </w:pPr>
    </w:p>
    <w:p w:rsidR="003C184C" w:rsidRDefault="003C184C" w:rsidP="003C184C">
      <w:pPr>
        <w:spacing w:after="0"/>
        <w:jc w:val="both"/>
        <w:rPr>
          <w:rFonts w:ascii="Times New Roman" w:hAnsi="Times New Roman"/>
          <w:sz w:val="28"/>
          <w:szCs w:val="28"/>
          <w:lang w:eastAsia="ru-RU"/>
        </w:rPr>
      </w:pPr>
    </w:p>
    <w:p w:rsidR="003C184C" w:rsidRDefault="003C184C" w:rsidP="003C184C">
      <w:pPr>
        <w:spacing w:after="0"/>
        <w:jc w:val="both"/>
        <w:rPr>
          <w:rFonts w:ascii="Times New Roman" w:hAnsi="Times New Roman"/>
          <w:sz w:val="28"/>
          <w:szCs w:val="28"/>
          <w:lang w:eastAsia="ru-RU"/>
        </w:rPr>
      </w:pPr>
    </w:p>
    <w:p w:rsidR="003C184C" w:rsidRDefault="003C184C" w:rsidP="003C184C">
      <w:pPr>
        <w:spacing w:after="0"/>
        <w:jc w:val="both"/>
        <w:rPr>
          <w:rFonts w:ascii="Times New Roman" w:hAnsi="Times New Roman"/>
          <w:sz w:val="28"/>
          <w:szCs w:val="28"/>
          <w:lang w:eastAsia="ru-RU"/>
        </w:rPr>
      </w:pPr>
    </w:p>
    <w:p w:rsidR="003C184C" w:rsidRDefault="003C184C" w:rsidP="003C184C">
      <w:pPr>
        <w:spacing w:after="0"/>
        <w:jc w:val="both"/>
        <w:rPr>
          <w:rFonts w:ascii="Times New Roman" w:hAnsi="Times New Roman"/>
          <w:sz w:val="28"/>
          <w:szCs w:val="28"/>
          <w:lang w:eastAsia="ru-RU"/>
        </w:rPr>
      </w:pPr>
    </w:p>
    <w:p w:rsidR="003C184C" w:rsidRDefault="003C184C" w:rsidP="003C184C">
      <w:pPr>
        <w:spacing w:after="0"/>
        <w:jc w:val="both"/>
        <w:rPr>
          <w:rFonts w:ascii="Times New Roman" w:hAnsi="Times New Roman"/>
          <w:sz w:val="28"/>
          <w:szCs w:val="28"/>
        </w:rPr>
      </w:pPr>
    </w:p>
    <w:p w:rsidR="003C184C" w:rsidRDefault="003C184C" w:rsidP="003C184C">
      <w:pPr>
        <w:spacing w:after="0"/>
        <w:ind w:left="5812" w:hanging="52"/>
        <w:rPr>
          <w:rFonts w:ascii="Times New Roman" w:hAnsi="Times New Roman"/>
          <w:sz w:val="28"/>
          <w:szCs w:val="28"/>
        </w:rPr>
      </w:pPr>
    </w:p>
    <w:p w:rsidR="003C184C" w:rsidRDefault="003C184C" w:rsidP="003C184C">
      <w:pPr>
        <w:spacing w:after="0" w:line="360" w:lineRule="auto"/>
        <w:rPr>
          <w:rFonts w:ascii="Times New Roman" w:hAnsi="Times New Roman"/>
          <w:sz w:val="28"/>
          <w:szCs w:val="28"/>
        </w:rPr>
      </w:pPr>
      <w:r>
        <w:rPr>
          <w:rFonts w:ascii="Times New Roman" w:hAnsi="Times New Roman"/>
          <w:sz w:val="28"/>
          <w:szCs w:val="28"/>
        </w:rPr>
        <w:t xml:space="preserve">                                                                           </w:t>
      </w:r>
    </w:p>
    <w:p w:rsidR="003C184C" w:rsidRDefault="003C184C" w:rsidP="003C184C">
      <w:pPr>
        <w:spacing w:after="0" w:line="360" w:lineRule="auto"/>
        <w:rPr>
          <w:rFonts w:ascii="Times New Roman" w:hAnsi="Times New Roman"/>
          <w:sz w:val="28"/>
          <w:szCs w:val="28"/>
        </w:rPr>
      </w:pPr>
    </w:p>
    <w:p w:rsidR="003C184C" w:rsidRDefault="003C184C" w:rsidP="003C184C">
      <w:pPr>
        <w:spacing w:after="0" w:line="360" w:lineRule="auto"/>
        <w:rPr>
          <w:rFonts w:ascii="Times New Roman" w:hAnsi="Times New Roman"/>
          <w:sz w:val="28"/>
          <w:szCs w:val="28"/>
        </w:rPr>
      </w:pPr>
    </w:p>
    <w:p w:rsidR="003C184C" w:rsidRDefault="003C184C" w:rsidP="003C184C">
      <w:pPr>
        <w:spacing w:after="0" w:line="360" w:lineRule="auto"/>
        <w:rPr>
          <w:rFonts w:ascii="Times New Roman" w:hAnsi="Times New Roman"/>
          <w:sz w:val="24"/>
          <w:szCs w:val="24"/>
        </w:rPr>
      </w:pPr>
      <w:r w:rsidRPr="00384F43">
        <w:rPr>
          <w:rFonts w:ascii="Times New Roman" w:hAnsi="Times New Roman"/>
          <w:sz w:val="24"/>
          <w:szCs w:val="24"/>
        </w:rPr>
        <w:t xml:space="preserve">                                                                     </w:t>
      </w:r>
    </w:p>
    <w:p w:rsidR="003C184C" w:rsidRDefault="003C184C" w:rsidP="003C184C">
      <w:pPr>
        <w:spacing w:after="0" w:line="360" w:lineRule="auto"/>
        <w:rPr>
          <w:rFonts w:ascii="Times New Roman" w:hAnsi="Times New Roman"/>
          <w:sz w:val="24"/>
          <w:szCs w:val="24"/>
        </w:rPr>
      </w:pPr>
    </w:p>
    <w:p w:rsidR="003C184C" w:rsidRDefault="003C184C" w:rsidP="003C184C">
      <w:pPr>
        <w:spacing w:after="0" w:line="360" w:lineRule="auto"/>
        <w:rPr>
          <w:rFonts w:ascii="Times New Roman" w:hAnsi="Times New Roman"/>
          <w:sz w:val="24"/>
          <w:szCs w:val="24"/>
        </w:rPr>
      </w:pPr>
      <w:r>
        <w:rPr>
          <w:rFonts w:ascii="Times New Roman" w:hAnsi="Times New Roman"/>
          <w:sz w:val="24"/>
          <w:szCs w:val="24"/>
        </w:rPr>
        <w:t xml:space="preserve">                                                                               </w:t>
      </w:r>
    </w:p>
    <w:p w:rsidR="003C184C" w:rsidRPr="00384F43" w:rsidRDefault="003C184C" w:rsidP="003C184C">
      <w:pPr>
        <w:spacing w:after="0" w:line="360" w:lineRule="auto"/>
        <w:rPr>
          <w:rFonts w:ascii="Times New Roman" w:hAnsi="Times New Roman"/>
          <w:sz w:val="24"/>
          <w:szCs w:val="24"/>
        </w:rPr>
      </w:pPr>
      <w:r>
        <w:rPr>
          <w:rFonts w:ascii="Times New Roman" w:hAnsi="Times New Roman"/>
          <w:sz w:val="24"/>
          <w:szCs w:val="24"/>
        </w:rPr>
        <w:t xml:space="preserve">                                                                     </w:t>
      </w:r>
      <w:r w:rsidRPr="00384F43">
        <w:rPr>
          <w:rFonts w:ascii="Times New Roman" w:hAnsi="Times New Roman"/>
          <w:sz w:val="24"/>
          <w:szCs w:val="24"/>
        </w:rPr>
        <w:t xml:space="preserve"> </w:t>
      </w:r>
      <w:r>
        <w:rPr>
          <w:rFonts w:ascii="Times New Roman" w:hAnsi="Times New Roman"/>
          <w:sz w:val="24"/>
          <w:szCs w:val="24"/>
        </w:rPr>
        <w:t xml:space="preserve">                             </w:t>
      </w:r>
      <w:r w:rsidRPr="00384F43">
        <w:rPr>
          <w:rFonts w:ascii="Times New Roman" w:hAnsi="Times New Roman"/>
          <w:sz w:val="24"/>
          <w:szCs w:val="24"/>
        </w:rPr>
        <w:t xml:space="preserve"> Приложение № 1</w:t>
      </w:r>
    </w:p>
    <w:p w:rsidR="003C184C" w:rsidRPr="00384F43" w:rsidRDefault="003C184C" w:rsidP="003C184C">
      <w:pPr>
        <w:spacing w:after="0" w:line="240" w:lineRule="auto"/>
        <w:rPr>
          <w:rFonts w:ascii="Times New Roman" w:hAnsi="Times New Roman"/>
          <w:sz w:val="24"/>
          <w:szCs w:val="24"/>
        </w:rPr>
      </w:pPr>
      <w:r w:rsidRPr="00384F43">
        <w:rPr>
          <w:rFonts w:ascii="Times New Roman" w:hAnsi="Times New Roman"/>
          <w:sz w:val="24"/>
          <w:szCs w:val="24"/>
        </w:rPr>
        <w:t xml:space="preserve">                                                                            </w:t>
      </w:r>
      <w:r>
        <w:rPr>
          <w:rFonts w:ascii="Times New Roman" w:hAnsi="Times New Roman"/>
          <w:sz w:val="24"/>
          <w:szCs w:val="24"/>
        </w:rPr>
        <w:t xml:space="preserve">                       </w:t>
      </w:r>
      <w:r w:rsidRPr="00384F43">
        <w:rPr>
          <w:rFonts w:ascii="Times New Roman" w:hAnsi="Times New Roman"/>
          <w:sz w:val="24"/>
          <w:szCs w:val="24"/>
        </w:rPr>
        <w:t xml:space="preserve"> УТВЕРЖДЕНО</w:t>
      </w:r>
    </w:p>
    <w:p w:rsidR="003C184C" w:rsidRPr="00384F43" w:rsidRDefault="003C184C" w:rsidP="003C184C">
      <w:pPr>
        <w:spacing w:after="0" w:line="240" w:lineRule="auto"/>
        <w:rPr>
          <w:rFonts w:ascii="Times New Roman" w:hAnsi="Times New Roman"/>
          <w:sz w:val="24"/>
          <w:szCs w:val="24"/>
        </w:rPr>
      </w:pPr>
      <w:r w:rsidRPr="00384F43">
        <w:rPr>
          <w:rFonts w:ascii="Times New Roman" w:hAnsi="Times New Roman"/>
          <w:sz w:val="24"/>
          <w:szCs w:val="24"/>
        </w:rPr>
        <w:t xml:space="preserve">                                                                       </w:t>
      </w:r>
      <w:r>
        <w:rPr>
          <w:rFonts w:ascii="Times New Roman" w:hAnsi="Times New Roman"/>
          <w:sz w:val="24"/>
          <w:szCs w:val="24"/>
        </w:rPr>
        <w:t xml:space="preserve">                             </w:t>
      </w:r>
      <w:r w:rsidRPr="00384F43">
        <w:rPr>
          <w:rFonts w:ascii="Times New Roman" w:hAnsi="Times New Roman"/>
          <w:sz w:val="24"/>
          <w:szCs w:val="24"/>
        </w:rPr>
        <w:t xml:space="preserve">Постановлением администрации </w:t>
      </w:r>
    </w:p>
    <w:p w:rsidR="003C184C" w:rsidRPr="00384F43" w:rsidRDefault="003C184C" w:rsidP="003C184C">
      <w:pPr>
        <w:spacing w:after="0" w:line="240" w:lineRule="auto"/>
        <w:rPr>
          <w:rFonts w:ascii="Times New Roman" w:hAnsi="Times New Roman"/>
          <w:sz w:val="24"/>
          <w:szCs w:val="24"/>
        </w:rPr>
      </w:pPr>
      <w:r w:rsidRPr="00384F43">
        <w:rPr>
          <w:rFonts w:ascii="Times New Roman" w:hAnsi="Times New Roman"/>
          <w:sz w:val="24"/>
          <w:szCs w:val="24"/>
        </w:rPr>
        <w:t xml:space="preserve">                                                                      </w:t>
      </w:r>
      <w:r>
        <w:rPr>
          <w:rFonts w:ascii="Times New Roman" w:hAnsi="Times New Roman"/>
          <w:sz w:val="24"/>
          <w:szCs w:val="24"/>
        </w:rPr>
        <w:t xml:space="preserve">                            </w:t>
      </w:r>
      <w:r w:rsidR="0035325C">
        <w:rPr>
          <w:rFonts w:ascii="Times New Roman" w:hAnsi="Times New Roman"/>
          <w:sz w:val="24"/>
          <w:szCs w:val="24"/>
        </w:rPr>
        <w:t xml:space="preserve">  Селин</w:t>
      </w:r>
      <w:r w:rsidRPr="00384F43">
        <w:rPr>
          <w:rFonts w:ascii="Times New Roman" w:hAnsi="Times New Roman"/>
          <w:sz w:val="24"/>
          <w:szCs w:val="24"/>
        </w:rPr>
        <w:t>ского сельского</w:t>
      </w:r>
    </w:p>
    <w:p w:rsidR="003C184C" w:rsidRPr="00384F43" w:rsidRDefault="003C184C" w:rsidP="003C184C">
      <w:pPr>
        <w:spacing w:after="0"/>
        <w:rPr>
          <w:rFonts w:ascii="Times New Roman" w:hAnsi="Times New Roman"/>
          <w:sz w:val="24"/>
          <w:szCs w:val="24"/>
        </w:rPr>
      </w:pPr>
      <w:r w:rsidRPr="00384F43">
        <w:rPr>
          <w:rFonts w:ascii="Times New Roman" w:hAnsi="Times New Roman"/>
          <w:sz w:val="24"/>
          <w:szCs w:val="24"/>
        </w:rPr>
        <w:t xml:space="preserve">                                                                       </w:t>
      </w:r>
      <w:r>
        <w:rPr>
          <w:rFonts w:ascii="Times New Roman" w:hAnsi="Times New Roman"/>
          <w:sz w:val="24"/>
          <w:szCs w:val="24"/>
        </w:rPr>
        <w:t xml:space="preserve">                             </w:t>
      </w:r>
      <w:r w:rsidR="0035325C">
        <w:rPr>
          <w:rFonts w:ascii="Times New Roman" w:hAnsi="Times New Roman"/>
          <w:sz w:val="24"/>
          <w:szCs w:val="24"/>
        </w:rPr>
        <w:t>поселения от 05.06.2019г № 22</w:t>
      </w:r>
    </w:p>
    <w:p w:rsidR="003C184C" w:rsidRPr="00384F43" w:rsidRDefault="003C184C" w:rsidP="003C184C">
      <w:pPr>
        <w:spacing w:after="0" w:line="240" w:lineRule="auto"/>
        <w:jc w:val="both"/>
        <w:rPr>
          <w:rFonts w:ascii="Times New Roman" w:hAnsi="Times New Roman"/>
          <w:sz w:val="24"/>
          <w:szCs w:val="24"/>
        </w:rPr>
      </w:pPr>
    </w:p>
    <w:p w:rsidR="003C184C" w:rsidRPr="00384F43" w:rsidRDefault="003C184C" w:rsidP="003C184C">
      <w:pPr>
        <w:spacing w:after="0" w:line="240" w:lineRule="auto"/>
        <w:jc w:val="center"/>
        <w:rPr>
          <w:rFonts w:ascii="Times New Roman" w:hAnsi="Times New Roman"/>
          <w:b/>
          <w:sz w:val="24"/>
          <w:szCs w:val="24"/>
        </w:rPr>
      </w:pPr>
      <w:r w:rsidRPr="00384F43">
        <w:rPr>
          <w:rFonts w:ascii="Times New Roman" w:hAnsi="Times New Roman"/>
          <w:b/>
          <w:sz w:val="24"/>
          <w:szCs w:val="24"/>
        </w:rPr>
        <w:t>ПОЛОЖЕНИЕ О КОНТРАКТНОМ УПРАВЛЯЮЩЕМ</w:t>
      </w:r>
    </w:p>
    <w:p w:rsidR="003C184C" w:rsidRPr="00384F43" w:rsidRDefault="003C184C" w:rsidP="003C184C">
      <w:pPr>
        <w:spacing w:after="0" w:line="240" w:lineRule="auto"/>
        <w:jc w:val="center"/>
        <w:rPr>
          <w:rFonts w:ascii="Times New Roman" w:hAnsi="Times New Roman"/>
          <w:b/>
          <w:sz w:val="24"/>
          <w:szCs w:val="24"/>
        </w:rPr>
      </w:pPr>
    </w:p>
    <w:p w:rsidR="003C184C" w:rsidRPr="00384F43" w:rsidRDefault="003C184C" w:rsidP="003C184C">
      <w:pPr>
        <w:pStyle w:val="a3"/>
        <w:spacing w:before="0" w:beforeAutospacing="0" w:after="300" w:afterAutospacing="0" w:line="276" w:lineRule="auto"/>
        <w:ind w:firstLine="567"/>
      </w:pPr>
      <w:r w:rsidRPr="00384F43">
        <w:t>1. Настоящее положение о контрактном управляющем устанавливает права и обязанности контрактного управляющего при планировании и осуществлении закупок товаров, работ, услуг для обеспечения муниципальны</w:t>
      </w:r>
      <w:r w:rsidR="0035325C">
        <w:t>х нужд администрации Селин</w:t>
      </w:r>
      <w:r w:rsidRPr="00384F43">
        <w:t>ского сельского поселения.</w:t>
      </w:r>
    </w:p>
    <w:p w:rsidR="003C184C" w:rsidRPr="00384F43" w:rsidRDefault="003C184C" w:rsidP="003C184C">
      <w:pPr>
        <w:pStyle w:val="a3"/>
        <w:spacing w:before="0" w:beforeAutospacing="0" w:after="300" w:afterAutospacing="0" w:line="276" w:lineRule="auto"/>
        <w:ind w:firstLine="567"/>
      </w:pPr>
      <w:r w:rsidRPr="00384F43">
        <w:t xml:space="preserve">2. </w:t>
      </w:r>
      <w:proofErr w:type="gramStart"/>
      <w:r w:rsidRPr="00384F43">
        <w:t>Контрактный управляющий назначается в целях обеспечения планирования и осуществ</w:t>
      </w:r>
      <w:r w:rsidR="0035325C">
        <w:t>ления администрацией Селин</w:t>
      </w:r>
      <w:r w:rsidRPr="00384F43">
        <w:t>ского сельского поселения</w:t>
      </w:r>
      <w:r w:rsidRPr="00384F43">
        <w:rPr>
          <w:bCs/>
        </w:rPr>
        <w:t xml:space="preserve"> </w:t>
      </w:r>
      <w:r w:rsidRPr="00384F43">
        <w:t>в соответствии с ч.1 ст.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закупок товаров, работ, услуг для обеспечения муниципальных нужд (далее – закупка).</w:t>
      </w:r>
      <w:proofErr w:type="gramEnd"/>
    </w:p>
    <w:p w:rsidR="003C184C" w:rsidRPr="00384F43" w:rsidRDefault="003C184C" w:rsidP="003C184C">
      <w:pPr>
        <w:autoSpaceDE w:val="0"/>
        <w:autoSpaceDN w:val="0"/>
        <w:adjustRightInd w:val="0"/>
        <w:spacing w:after="0"/>
        <w:ind w:firstLine="540"/>
        <w:jc w:val="both"/>
        <w:rPr>
          <w:rFonts w:ascii="Times New Roman" w:hAnsi="Times New Roman"/>
          <w:bCs/>
          <w:sz w:val="24"/>
          <w:szCs w:val="24"/>
          <w:lang w:eastAsia="ru-RU"/>
        </w:rPr>
      </w:pPr>
      <w:r w:rsidRPr="00384F43">
        <w:rPr>
          <w:rFonts w:ascii="Times New Roman" w:hAnsi="Times New Roman"/>
          <w:bCs/>
          <w:sz w:val="24"/>
          <w:szCs w:val="24"/>
          <w:lang w:eastAsia="ru-RU"/>
        </w:rPr>
        <w:t xml:space="preserve">3. </w:t>
      </w:r>
      <w:proofErr w:type="gramStart"/>
      <w:r w:rsidRPr="00384F43">
        <w:rPr>
          <w:rFonts w:ascii="Times New Roman" w:hAnsi="Times New Roman"/>
          <w:bCs/>
          <w:sz w:val="24"/>
          <w:szCs w:val="24"/>
          <w:lang w:eastAsia="ru-RU"/>
        </w:rPr>
        <w:t xml:space="preserve">Контрактный управляющий в своей деятельности руководствуется </w:t>
      </w:r>
      <w:r w:rsidRPr="00384F43">
        <w:rPr>
          <w:rFonts w:ascii="Times New Roman" w:hAnsi="Times New Roman"/>
          <w:sz w:val="24"/>
          <w:szCs w:val="24"/>
        </w:rPr>
        <w:t xml:space="preserve">Конституцией РФ, Федеральным законом от 05 апреля </w:t>
      </w:r>
      <w:smartTag w:uri="urn:schemas-microsoft-com:office:smarttags" w:element="metricconverter">
        <w:smartTagPr>
          <w:attr w:name="ProductID" w:val="2013 г"/>
        </w:smartTagPr>
        <w:r w:rsidRPr="00384F43">
          <w:rPr>
            <w:rFonts w:ascii="Times New Roman" w:hAnsi="Times New Roman"/>
            <w:sz w:val="24"/>
            <w:szCs w:val="24"/>
          </w:rPr>
          <w:t>2013 г</w:t>
        </w:r>
      </w:smartTag>
      <w:r w:rsidRPr="00384F43">
        <w:rPr>
          <w:rFonts w:ascii="Times New Roman" w:hAnsi="Times New Roman"/>
          <w:sz w:val="24"/>
          <w:szCs w:val="24"/>
        </w:rPr>
        <w:t>. № 44-ФЗ «О контрактной системе в сфере закупок товаров, работ и услуг для обеспечения государственных и муниципальных нужд»,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w:t>
      </w:r>
      <w:proofErr w:type="gramEnd"/>
      <w:r w:rsidRPr="00384F43">
        <w:rPr>
          <w:rFonts w:ascii="Times New Roman" w:hAnsi="Times New Roman"/>
          <w:sz w:val="24"/>
          <w:szCs w:val="24"/>
        </w:rPr>
        <w:t xml:space="preserve"> Положением, иными нормативными правовыми актами Российской Федерации</w:t>
      </w:r>
      <w:r w:rsidR="0035325C">
        <w:rPr>
          <w:rFonts w:ascii="Times New Roman" w:hAnsi="Times New Roman"/>
          <w:sz w:val="24"/>
          <w:szCs w:val="24"/>
        </w:rPr>
        <w:t>, Кировской области, Селин</w:t>
      </w:r>
      <w:r w:rsidRPr="00384F43">
        <w:rPr>
          <w:rFonts w:ascii="Times New Roman" w:hAnsi="Times New Roman"/>
          <w:sz w:val="24"/>
          <w:szCs w:val="24"/>
        </w:rPr>
        <w:t>ского сельского поселения.</w:t>
      </w:r>
      <w:r w:rsidRPr="00384F43">
        <w:rPr>
          <w:rFonts w:ascii="Times New Roman" w:hAnsi="Times New Roman"/>
          <w:bCs/>
          <w:sz w:val="24"/>
          <w:szCs w:val="24"/>
          <w:lang w:eastAsia="ru-RU"/>
        </w:rPr>
        <w:t xml:space="preserve"> </w:t>
      </w:r>
    </w:p>
    <w:p w:rsidR="003C184C" w:rsidRPr="00384F43" w:rsidRDefault="003C184C" w:rsidP="003C184C">
      <w:pPr>
        <w:autoSpaceDE w:val="0"/>
        <w:autoSpaceDN w:val="0"/>
        <w:adjustRightInd w:val="0"/>
        <w:spacing w:after="0"/>
        <w:ind w:firstLine="540"/>
        <w:jc w:val="both"/>
        <w:rPr>
          <w:rFonts w:ascii="Times New Roman" w:hAnsi="Times New Roman"/>
          <w:bCs/>
          <w:sz w:val="24"/>
          <w:szCs w:val="24"/>
          <w:lang w:eastAsia="ru-RU"/>
        </w:rPr>
      </w:pPr>
    </w:p>
    <w:p w:rsidR="003C184C" w:rsidRDefault="003C184C" w:rsidP="003C184C">
      <w:pPr>
        <w:pStyle w:val="a3"/>
        <w:spacing w:before="0" w:beforeAutospacing="0" w:after="300" w:afterAutospacing="0" w:line="276" w:lineRule="auto"/>
        <w:ind w:firstLine="567"/>
      </w:pPr>
      <w:r w:rsidRPr="00384F43">
        <w:t>4. Основными принципами работы контрактного управляющего при планировании и осуществлении закупок являются:</w:t>
      </w:r>
    </w:p>
    <w:p w:rsidR="003C184C" w:rsidRPr="00384F43" w:rsidRDefault="003C184C" w:rsidP="003C184C">
      <w:pPr>
        <w:pStyle w:val="a3"/>
        <w:spacing w:before="0" w:beforeAutospacing="0" w:after="300" w:afterAutospacing="0" w:line="276" w:lineRule="auto"/>
        <w:ind w:firstLine="567"/>
      </w:pPr>
      <w:r w:rsidRPr="00384F43">
        <w:t>4.1. привлечение квалифицированных специалистов, обладающих теоретическими и практическими знаниями и навыками в сфере закупок;</w:t>
      </w:r>
    </w:p>
    <w:p w:rsidR="003C184C" w:rsidRPr="00384F43" w:rsidRDefault="003C184C" w:rsidP="003C184C">
      <w:pPr>
        <w:pStyle w:val="a3"/>
        <w:spacing w:before="0" w:beforeAutospacing="0" w:after="300" w:afterAutospacing="0" w:line="276" w:lineRule="auto"/>
        <w:ind w:firstLine="567"/>
      </w:pPr>
      <w:r w:rsidRPr="00384F43">
        <w:t>4.2. заключение контрактов на условиях, обеспечивающих наиболее эффективное достижение заданных результатов обеспечения государственных и муниципальных нужд;</w:t>
      </w:r>
    </w:p>
    <w:p w:rsidR="003C184C" w:rsidRPr="00384F43" w:rsidRDefault="003C184C" w:rsidP="003C184C">
      <w:pPr>
        <w:pStyle w:val="a3"/>
        <w:spacing w:before="0" w:beforeAutospacing="0" w:after="300" w:afterAutospacing="0" w:line="276" w:lineRule="auto"/>
        <w:ind w:firstLine="567"/>
      </w:pPr>
      <w:r w:rsidRPr="00384F43">
        <w:lastRenderedPageBreak/>
        <w:t>4.3. достижение Заказчиком заданных результатов обеспечения государственных и муниципальных нужд.</w:t>
      </w:r>
    </w:p>
    <w:p w:rsidR="003C184C" w:rsidRPr="00384F43" w:rsidRDefault="003C184C" w:rsidP="003C184C">
      <w:pPr>
        <w:ind w:firstLine="567"/>
        <w:rPr>
          <w:rFonts w:ascii="Times New Roman" w:hAnsi="Times New Roman"/>
          <w:sz w:val="24"/>
          <w:szCs w:val="24"/>
        </w:rPr>
      </w:pPr>
      <w:r w:rsidRPr="00384F43">
        <w:rPr>
          <w:rFonts w:ascii="Times New Roman" w:hAnsi="Times New Roman"/>
          <w:sz w:val="24"/>
          <w:szCs w:val="24"/>
        </w:rPr>
        <w:t xml:space="preserve">5. Контрактный управляющий осуществляет </w:t>
      </w:r>
      <w:proofErr w:type="gramStart"/>
      <w:r w:rsidRPr="00384F43">
        <w:rPr>
          <w:rFonts w:ascii="Times New Roman" w:hAnsi="Times New Roman"/>
          <w:bCs/>
          <w:sz w:val="24"/>
          <w:szCs w:val="24"/>
          <w:lang w:eastAsia="ru-RU"/>
        </w:rPr>
        <w:t>контроль за</w:t>
      </w:r>
      <w:proofErr w:type="gramEnd"/>
      <w:r w:rsidRPr="00384F43">
        <w:rPr>
          <w:rFonts w:ascii="Times New Roman" w:hAnsi="Times New Roman"/>
          <w:bCs/>
          <w:sz w:val="24"/>
          <w:szCs w:val="24"/>
          <w:lang w:eastAsia="ru-RU"/>
        </w:rPr>
        <w:t xml:space="preserve"> выполнением должностных обязанностей специалиста </w:t>
      </w:r>
      <w:r w:rsidRPr="00384F43">
        <w:rPr>
          <w:rFonts w:ascii="Times New Roman" w:hAnsi="Times New Roman"/>
          <w:bCs/>
          <w:sz w:val="24"/>
          <w:szCs w:val="24"/>
        </w:rPr>
        <w:t>в сфере закупок товаров, работ и услуг</w:t>
      </w:r>
      <w:r w:rsidRPr="00384F43">
        <w:rPr>
          <w:rFonts w:ascii="Times New Roman" w:hAnsi="Times New Roman"/>
          <w:sz w:val="24"/>
          <w:szCs w:val="24"/>
        </w:rPr>
        <w:t xml:space="preserve"> для обеспечения муниципальных нужд:</w:t>
      </w:r>
    </w:p>
    <w:p w:rsidR="003C184C" w:rsidRPr="00384F43" w:rsidRDefault="003C184C" w:rsidP="003C184C">
      <w:pPr>
        <w:pStyle w:val="a3"/>
        <w:spacing w:before="0" w:beforeAutospacing="0" w:after="300" w:afterAutospacing="0" w:line="276" w:lineRule="auto"/>
        <w:ind w:firstLine="567"/>
      </w:pPr>
      <w:r w:rsidRPr="00384F43">
        <w:t>5.1. при планировании закупок:</w:t>
      </w:r>
    </w:p>
    <w:p w:rsidR="003C184C" w:rsidRPr="00384F43" w:rsidRDefault="003C184C" w:rsidP="003C184C">
      <w:pPr>
        <w:pStyle w:val="a3"/>
        <w:spacing w:before="0" w:beforeAutospacing="0" w:after="300" w:afterAutospacing="0" w:line="276" w:lineRule="auto"/>
        <w:ind w:firstLine="567"/>
      </w:pPr>
      <w:r w:rsidRPr="00384F43">
        <w:t>5.1.1. разработкой плана закупок, плана-графика, подготовкой изменений для внесения в план закупок, план-график, размещением в единой информационной системе плана закупок, плана-графика и внесенные в него изменения; организует утверждение плана закупок, плана-графика;</w:t>
      </w:r>
    </w:p>
    <w:p w:rsidR="003C184C" w:rsidRPr="00384F43" w:rsidRDefault="003C184C" w:rsidP="003C184C">
      <w:pPr>
        <w:pStyle w:val="a3"/>
        <w:spacing w:before="0" w:beforeAutospacing="0" w:after="300" w:afterAutospacing="0" w:line="276" w:lineRule="auto"/>
        <w:ind w:firstLine="567"/>
      </w:pPr>
      <w:r w:rsidRPr="00384F43">
        <w:t>5.1.2.  определением и обоснованием начальной (максимальной) цены контракта, цены контракта, заключаемого с единственным поставщиком (подрядчиком, исполнителем) при формировании плана-графика закупок;</w:t>
      </w:r>
    </w:p>
    <w:p w:rsidR="003C184C" w:rsidRPr="00384F43" w:rsidRDefault="003C184C" w:rsidP="003C184C">
      <w:pPr>
        <w:pStyle w:val="a3"/>
        <w:spacing w:before="0" w:beforeAutospacing="0" w:after="300" w:afterAutospacing="0" w:line="276" w:lineRule="auto"/>
        <w:ind w:firstLine="567"/>
      </w:pPr>
      <w:r w:rsidRPr="00384F43">
        <w:t>5.2. при определении поставщиков (подрядчиков, исполнителей):</w:t>
      </w:r>
    </w:p>
    <w:p w:rsidR="003C184C" w:rsidRPr="00384F43" w:rsidRDefault="003C184C" w:rsidP="003C184C">
      <w:pPr>
        <w:pStyle w:val="a3"/>
        <w:spacing w:before="0" w:beforeAutospacing="0" w:after="300" w:afterAutospacing="0" w:line="276" w:lineRule="auto"/>
        <w:ind w:firstLine="567"/>
      </w:pPr>
      <w:r w:rsidRPr="00384F43">
        <w:t>5.2.1. выбором способа определения поставщика (подрядчика, исполнителя);</w:t>
      </w:r>
    </w:p>
    <w:p w:rsidR="003C184C" w:rsidRPr="00384F43" w:rsidRDefault="003C184C" w:rsidP="003C184C">
      <w:pPr>
        <w:pStyle w:val="a3"/>
        <w:spacing w:before="0" w:beforeAutospacing="0" w:after="300" w:afterAutospacing="0" w:line="276" w:lineRule="auto"/>
        <w:ind w:firstLine="567"/>
      </w:pPr>
      <w:r w:rsidRPr="00384F43">
        <w:t>5.2.2. подготовкой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 и размещением их в единой информационной системе;</w:t>
      </w:r>
    </w:p>
    <w:p w:rsidR="003C184C" w:rsidRPr="00384F43" w:rsidRDefault="003C184C" w:rsidP="003C184C">
      <w:pPr>
        <w:pStyle w:val="a3"/>
        <w:spacing w:before="0" w:beforeAutospacing="0" w:after="300" w:afterAutospacing="0" w:line="276" w:lineRule="auto"/>
        <w:ind w:firstLine="567"/>
      </w:pPr>
      <w:r w:rsidRPr="00384F43">
        <w:t>5.2.3. подготовкой протоколов заседаний комиссий по осуществлению закупок на основании решений, принятых членами комиссии по осуществлению закупок; направлением в письменной форме или в форме электронного документа разъяснения положений документации о закупке;</w:t>
      </w:r>
    </w:p>
    <w:p w:rsidR="003C184C" w:rsidRPr="00384F43" w:rsidRDefault="003C184C" w:rsidP="003C184C">
      <w:pPr>
        <w:pStyle w:val="a3"/>
        <w:spacing w:before="0" w:beforeAutospacing="0" w:after="300" w:afterAutospacing="0" w:line="276" w:lineRule="auto"/>
        <w:ind w:firstLine="567"/>
      </w:pPr>
      <w:r w:rsidRPr="00384F43">
        <w:t>5.2.4. заключением контрактов;</w:t>
      </w:r>
    </w:p>
    <w:p w:rsidR="003C184C" w:rsidRPr="00384F43" w:rsidRDefault="003C184C" w:rsidP="003C184C">
      <w:pPr>
        <w:pStyle w:val="a3"/>
        <w:spacing w:before="0" w:beforeAutospacing="0" w:after="300" w:afterAutospacing="0" w:line="276" w:lineRule="auto"/>
        <w:ind w:firstLine="567"/>
      </w:pPr>
      <w:r w:rsidRPr="00384F43">
        <w:t>5.3. при исполнении, изменении, расторжении контракта:</w:t>
      </w:r>
    </w:p>
    <w:p w:rsidR="003C184C" w:rsidRPr="00384F43" w:rsidRDefault="003C184C" w:rsidP="003C184C">
      <w:pPr>
        <w:pStyle w:val="a3"/>
        <w:spacing w:before="0" w:beforeAutospacing="0" w:after="300" w:afterAutospacing="0" w:line="276" w:lineRule="auto"/>
        <w:ind w:firstLine="567"/>
      </w:pPr>
      <w:r w:rsidRPr="00384F43">
        <w:t>5.3.1.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3C184C" w:rsidRPr="00384F43" w:rsidRDefault="003C184C" w:rsidP="003C184C">
      <w:pPr>
        <w:pStyle w:val="a3"/>
        <w:spacing w:before="0" w:beforeAutospacing="0" w:after="300" w:afterAutospacing="0" w:line="276" w:lineRule="auto"/>
        <w:ind w:firstLine="567"/>
      </w:pPr>
      <w:r w:rsidRPr="00384F43">
        <w:t>5.3.2. оплатой поставленного товара, выполненной работы (ее результатов), оказанной услуги, а также отдельных этапов исполнения контракта;</w:t>
      </w:r>
    </w:p>
    <w:p w:rsidR="003C184C" w:rsidRPr="00384F43" w:rsidRDefault="003C184C" w:rsidP="003C184C">
      <w:pPr>
        <w:pStyle w:val="a3"/>
        <w:spacing w:before="0" w:beforeAutospacing="0" w:after="300" w:afterAutospacing="0" w:line="276" w:lineRule="auto"/>
        <w:ind w:firstLine="567"/>
      </w:pPr>
      <w:proofErr w:type="gramStart"/>
      <w:r w:rsidRPr="00384F43">
        <w:t xml:space="preserve">5.3.3. размещением в единой информационной системе отчета, содержащего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w:t>
      </w:r>
      <w:r w:rsidRPr="00384F43">
        <w:lastRenderedPageBreak/>
        <w:t>исполнения, информацию об изменении контракта</w:t>
      </w:r>
      <w:proofErr w:type="gramEnd"/>
      <w:r w:rsidRPr="00384F43">
        <w:t xml:space="preserve"> или о расторжении контракта, за исключением сведений, составляющих государственную тайну;</w:t>
      </w:r>
    </w:p>
    <w:p w:rsidR="003C184C" w:rsidRPr="00384F43" w:rsidRDefault="003C184C" w:rsidP="003C184C">
      <w:pPr>
        <w:pStyle w:val="a3"/>
        <w:spacing w:before="0" w:beforeAutospacing="0" w:after="300" w:afterAutospacing="0" w:line="276" w:lineRule="auto"/>
        <w:ind w:firstLine="567"/>
      </w:pPr>
      <w:r w:rsidRPr="00384F43">
        <w:t>5.3.4. составлением и размещением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w:t>
      </w:r>
    </w:p>
    <w:p w:rsidR="003C184C" w:rsidRPr="00384F43" w:rsidRDefault="003C184C" w:rsidP="003C184C">
      <w:pPr>
        <w:pStyle w:val="a3"/>
        <w:spacing w:before="0" w:beforeAutospacing="0" w:after="300" w:afterAutospacing="0" w:line="276" w:lineRule="auto"/>
        <w:ind w:firstLine="567"/>
      </w:pPr>
      <w:r w:rsidRPr="00384F43">
        <w:t>5.4. контрактный управляющий осуществляет иные полномочия, предусмотренные Законом № 44-ФЗ.</w:t>
      </w:r>
    </w:p>
    <w:p w:rsidR="003C184C" w:rsidRPr="00384F43" w:rsidRDefault="003C184C" w:rsidP="003C184C">
      <w:pPr>
        <w:pStyle w:val="a3"/>
        <w:spacing w:before="0" w:beforeAutospacing="0" w:after="300" w:afterAutospacing="0" w:line="276" w:lineRule="auto"/>
        <w:ind w:firstLine="567"/>
      </w:pPr>
      <w:r w:rsidRPr="00384F43">
        <w:t>6. В целях реализации функций и полномочий, предоставленных контрактному управляющему Законом № 44-ФЗ и настоящим Положением, контрактный управляющий обязан:</w:t>
      </w:r>
    </w:p>
    <w:p w:rsidR="003C184C" w:rsidRPr="00384F43" w:rsidRDefault="003C184C" w:rsidP="003C184C">
      <w:pPr>
        <w:pStyle w:val="a3"/>
        <w:spacing w:before="0" w:beforeAutospacing="0" w:after="300" w:afterAutospacing="0" w:line="276" w:lineRule="auto"/>
        <w:ind w:firstLine="567"/>
      </w:pPr>
      <w:r w:rsidRPr="00384F43">
        <w:t>6.1.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РФ;</w:t>
      </w:r>
    </w:p>
    <w:p w:rsidR="003C184C" w:rsidRPr="00384F43" w:rsidRDefault="003C184C" w:rsidP="003C184C">
      <w:pPr>
        <w:pStyle w:val="a3"/>
        <w:spacing w:before="0" w:beforeAutospacing="0" w:after="300" w:afterAutospacing="0" w:line="276" w:lineRule="auto"/>
        <w:ind w:firstLine="567"/>
      </w:pPr>
      <w:r w:rsidRPr="00384F43">
        <w:t>6.2.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3C184C" w:rsidRPr="00384F43" w:rsidRDefault="003C184C" w:rsidP="003C184C">
      <w:pPr>
        <w:pStyle w:val="a3"/>
        <w:spacing w:before="0" w:beforeAutospacing="0" w:after="300" w:afterAutospacing="0" w:line="276" w:lineRule="auto"/>
        <w:ind w:firstLine="567"/>
      </w:pPr>
      <w:r w:rsidRPr="00384F43">
        <w:t>6.3. привлекать в случаях, в порядке и с учетом требований, предусмотренных действующим законодательством Российской Федерации, в том числе Законом № 44-ФЗ, к своей работе экспертов, экспертные организации;</w:t>
      </w:r>
    </w:p>
    <w:p w:rsidR="003C184C" w:rsidRPr="00384F43" w:rsidRDefault="003C184C" w:rsidP="003C184C">
      <w:pPr>
        <w:pStyle w:val="a3"/>
        <w:spacing w:before="0" w:beforeAutospacing="0" w:after="300" w:afterAutospacing="0" w:line="276" w:lineRule="auto"/>
        <w:ind w:firstLine="567"/>
      </w:pPr>
      <w:r w:rsidRPr="00384F43">
        <w:t>6.4.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w:t>
      </w:r>
    </w:p>
    <w:p w:rsidR="003C184C" w:rsidRPr="00384F43" w:rsidRDefault="003C184C" w:rsidP="003C184C">
      <w:pPr>
        <w:pStyle w:val="a3"/>
        <w:spacing w:before="0" w:beforeAutospacing="0" w:after="300" w:afterAutospacing="0" w:line="276" w:lineRule="auto"/>
        <w:ind w:firstLine="567"/>
      </w:pPr>
      <w:r w:rsidRPr="00384F43">
        <w:t xml:space="preserve">7. </w:t>
      </w:r>
      <w:proofErr w:type="gramStart"/>
      <w:r w:rsidRPr="00384F43">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Закона № 44-ФЗ,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roofErr w:type="gramEnd"/>
    </w:p>
    <w:p w:rsidR="003C184C" w:rsidRPr="00384F43" w:rsidRDefault="003C184C" w:rsidP="003C184C">
      <w:pPr>
        <w:rPr>
          <w:sz w:val="24"/>
          <w:szCs w:val="24"/>
        </w:rPr>
      </w:pPr>
    </w:p>
    <w:p w:rsidR="003C184C" w:rsidRPr="00384F43" w:rsidRDefault="003C184C" w:rsidP="003C184C">
      <w:pPr>
        <w:autoSpaceDE w:val="0"/>
        <w:autoSpaceDN w:val="0"/>
        <w:adjustRightInd w:val="0"/>
        <w:spacing w:after="0" w:line="240" w:lineRule="auto"/>
        <w:ind w:firstLine="540"/>
        <w:jc w:val="both"/>
        <w:rPr>
          <w:rFonts w:ascii="Times New Roman" w:hAnsi="Times New Roman"/>
          <w:bCs/>
          <w:sz w:val="24"/>
          <w:szCs w:val="24"/>
          <w:lang w:eastAsia="ru-RU"/>
        </w:rPr>
      </w:pPr>
    </w:p>
    <w:p w:rsidR="003C184C" w:rsidRPr="00384F43" w:rsidRDefault="003C184C" w:rsidP="003C184C">
      <w:pPr>
        <w:rPr>
          <w:rFonts w:ascii="Times New Roman" w:hAnsi="Times New Roman"/>
          <w:sz w:val="24"/>
          <w:szCs w:val="24"/>
        </w:rPr>
      </w:pPr>
    </w:p>
    <w:p w:rsidR="003C184C" w:rsidRPr="006639FE" w:rsidRDefault="003C184C" w:rsidP="003C184C">
      <w:pPr>
        <w:rPr>
          <w:rFonts w:ascii="Times New Roman" w:hAnsi="Times New Roman"/>
          <w:sz w:val="24"/>
          <w:szCs w:val="24"/>
        </w:rPr>
      </w:pPr>
    </w:p>
    <w:p w:rsidR="003C184C" w:rsidRPr="006639FE" w:rsidRDefault="003C184C" w:rsidP="003C184C">
      <w:pPr>
        <w:rPr>
          <w:rFonts w:ascii="Times New Roman" w:hAnsi="Times New Roman"/>
          <w:sz w:val="24"/>
          <w:szCs w:val="24"/>
        </w:rPr>
      </w:pPr>
    </w:p>
    <w:p w:rsidR="003C184C" w:rsidRPr="006639FE" w:rsidRDefault="003C184C" w:rsidP="003C184C">
      <w:pPr>
        <w:rPr>
          <w:rFonts w:ascii="Times New Roman" w:hAnsi="Times New Roman"/>
          <w:sz w:val="24"/>
          <w:szCs w:val="24"/>
        </w:rPr>
      </w:pPr>
    </w:p>
    <w:p w:rsidR="003C184C" w:rsidRDefault="003C184C" w:rsidP="003C184C">
      <w:pPr>
        <w:rPr>
          <w:rFonts w:ascii="Times New Roman" w:hAnsi="Times New Roman"/>
          <w:sz w:val="24"/>
          <w:szCs w:val="24"/>
        </w:rPr>
      </w:pPr>
    </w:p>
    <w:p w:rsidR="003C184C" w:rsidRDefault="003C184C" w:rsidP="003C184C">
      <w:pPr>
        <w:rPr>
          <w:rFonts w:ascii="Times New Roman" w:hAnsi="Times New Roman"/>
          <w:sz w:val="24"/>
          <w:szCs w:val="24"/>
        </w:rPr>
      </w:pPr>
    </w:p>
    <w:p w:rsidR="003C184C" w:rsidRPr="006639FE" w:rsidRDefault="003C184C" w:rsidP="003C184C">
      <w:pPr>
        <w:tabs>
          <w:tab w:val="left" w:pos="3075"/>
        </w:tabs>
        <w:rPr>
          <w:rFonts w:ascii="Times New Roman" w:hAnsi="Times New Roman"/>
          <w:sz w:val="24"/>
          <w:szCs w:val="24"/>
        </w:rPr>
      </w:pPr>
      <w:r>
        <w:rPr>
          <w:rFonts w:ascii="Times New Roman" w:hAnsi="Times New Roman"/>
          <w:sz w:val="24"/>
          <w:szCs w:val="24"/>
        </w:rPr>
        <w:tab/>
      </w:r>
    </w:p>
    <w:p w:rsidR="003C184C" w:rsidRDefault="003C184C" w:rsidP="003C184C">
      <w:pPr>
        <w:spacing w:after="0"/>
        <w:ind w:left="5812" w:hanging="52"/>
        <w:rPr>
          <w:rFonts w:ascii="Times New Roman" w:hAnsi="Times New Roman"/>
          <w:sz w:val="28"/>
          <w:szCs w:val="28"/>
        </w:rPr>
        <w:sectPr w:rsidR="003C184C" w:rsidSect="00384F43">
          <w:pgSz w:w="11906" w:h="16838"/>
          <w:pgMar w:top="851" w:right="567" w:bottom="851" w:left="1418" w:header="709" w:footer="709" w:gutter="0"/>
          <w:cols w:space="708"/>
          <w:docGrid w:linePitch="360"/>
        </w:sectPr>
      </w:pPr>
    </w:p>
    <w:p w:rsidR="003C184C" w:rsidRPr="00672657" w:rsidRDefault="003C184C" w:rsidP="003C184C">
      <w:pPr>
        <w:spacing w:after="0" w:line="360" w:lineRule="auto"/>
        <w:rPr>
          <w:rFonts w:ascii="Times New Roman" w:hAnsi="Times New Roman"/>
          <w:sz w:val="24"/>
          <w:szCs w:val="24"/>
        </w:rPr>
      </w:pPr>
      <w:r>
        <w:rPr>
          <w:rFonts w:ascii="Times New Roman" w:hAnsi="Times New Roman"/>
          <w:sz w:val="28"/>
          <w:szCs w:val="28"/>
        </w:rPr>
        <w:lastRenderedPageBreak/>
        <w:t xml:space="preserve">                                                                                         </w:t>
      </w:r>
      <w:r w:rsidRPr="00672657">
        <w:rPr>
          <w:rFonts w:ascii="Times New Roman" w:hAnsi="Times New Roman"/>
          <w:sz w:val="24"/>
          <w:szCs w:val="24"/>
        </w:rPr>
        <w:t>Приложение № 2</w:t>
      </w:r>
    </w:p>
    <w:p w:rsidR="003C184C" w:rsidRPr="00672657" w:rsidRDefault="003C184C" w:rsidP="003C184C">
      <w:pPr>
        <w:spacing w:after="0" w:line="240" w:lineRule="auto"/>
        <w:rPr>
          <w:rFonts w:ascii="Times New Roman" w:hAnsi="Times New Roman"/>
          <w:sz w:val="24"/>
          <w:szCs w:val="24"/>
        </w:rPr>
      </w:pPr>
      <w:r w:rsidRPr="00672657">
        <w:rPr>
          <w:rFonts w:ascii="Times New Roman" w:hAnsi="Times New Roman"/>
          <w:sz w:val="24"/>
          <w:szCs w:val="24"/>
        </w:rPr>
        <w:t xml:space="preserve">                                                                             </w:t>
      </w:r>
      <w:r>
        <w:rPr>
          <w:rFonts w:ascii="Times New Roman" w:hAnsi="Times New Roman"/>
          <w:sz w:val="24"/>
          <w:szCs w:val="24"/>
        </w:rPr>
        <w:t xml:space="preserve">                          </w:t>
      </w:r>
      <w:r w:rsidRPr="00672657">
        <w:rPr>
          <w:rFonts w:ascii="Times New Roman" w:hAnsi="Times New Roman"/>
          <w:sz w:val="24"/>
          <w:szCs w:val="24"/>
        </w:rPr>
        <w:t>УТВЕРЖДЕНО</w:t>
      </w:r>
    </w:p>
    <w:p w:rsidR="003C184C" w:rsidRPr="00672657" w:rsidRDefault="003C184C" w:rsidP="003C184C">
      <w:pPr>
        <w:spacing w:after="0" w:line="240" w:lineRule="auto"/>
        <w:rPr>
          <w:rFonts w:ascii="Times New Roman" w:hAnsi="Times New Roman"/>
          <w:sz w:val="24"/>
          <w:szCs w:val="24"/>
        </w:rPr>
      </w:pPr>
      <w:r w:rsidRPr="00672657">
        <w:rPr>
          <w:rFonts w:ascii="Times New Roman" w:hAnsi="Times New Roman"/>
          <w:sz w:val="24"/>
          <w:szCs w:val="24"/>
        </w:rPr>
        <w:t xml:space="preserve">                                                                    </w:t>
      </w:r>
      <w:r>
        <w:rPr>
          <w:rFonts w:ascii="Times New Roman" w:hAnsi="Times New Roman"/>
          <w:sz w:val="24"/>
          <w:szCs w:val="24"/>
        </w:rPr>
        <w:t xml:space="preserve">                          </w:t>
      </w:r>
      <w:r w:rsidRPr="00672657">
        <w:rPr>
          <w:rFonts w:ascii="Times New Roman" w:hAnsi="Times New Roman"/>
          <w:sz w:val="24"/>
          <w:szCs w:val="24"/>
        </w:rPr>
        <w:t xml:space="preserve">   Постановлением администрации </w:t>
      </w:r>
    </w:p>
    <w:p w:rsidR="003C184C" w:rsidRPr="00672657" w:rsidRDefault="003C184C" w:rsidP="003C184C">
      <w:pPr>
        <w:spacing w:after="0" w:line="240" w:lineRule="auto"/>
        <w:rPr>
          <w:rFonts w:ascii="Times New Roman" w:hAnsi="Times New Roman"/>
          <w:sz w:val="24"/>
          <w:szCs w:val="24"/>
        </w:rPr>
      </w:pPr>
      <w:r w:rsidRPr="00672657">
        <w:rPr>
          <w:rFonts w:ascii="Times New Roman" w:hAnsi="Times New Roman"/>
          <w:sz w:val="24"/>
          <w:szCs w:val="24"/>
        </w:rPr>
        <w:t xml:space="preserve">                                                                     </w:t>
      </w:r>
      <w:r>
        <w:rPr>
          <w:rFonts w:ascii="Times New Roman" w:hAnsi="Times New Roman"/>
          <w:sz w:val="24"/>
          <w:szCs w:val="24"/>
        </w:rPr>
        <w:t xml:space="preserve">                          </w:t>
      </w:r>
      <w:r w:rsidR="0035325C">
        <w:rPr>
          <w:rFonts w:ascii="Times New Roman" w:hAnsi="Times New Roman"/>
          <w:sz w:val="24"/>
          <w:szCs w:val="24"/>
        </w:rPr>
        <w:t xml:space="preserve">  Селин</w:t>
      </w:r>
      <w:r w:rsidRPr="00672657">
        <w:rPr>
          <w:rFonts w:ascii="Times New Roman" w:hAnsi="Times New Roman"/>
          <w:sz w:val="24"/>
          <w:szCs w:val="24"/>
        </w:rPr>
        <w:t>ского сельского</w:t>
      </w:r>
    </w:p>
    <w:p w:rsidR="003C184C" w:rsidRPr="00672657" w:rsidRDefault="003C184C" w:rsidP="003C184C">
      <w:pPr>
        <w:spacing w:after="0"/>
        <w:rPr>
          <w:rFonts w:ascii="Times New Roman" w:hAnsi="Times New Roman"/>
          <w:sz w:val="24"/>
          <w:szCs w:val="24"/>
        </w:rPr>
      </w:pPr>
      <w:r w:rsidRPr="00672657">
        <w:rPr>
          <w:rFonts w:ascii="Times New Roman" w:hAnsi="Times New Roman"/>
          <w:sz w:val="24"/>
          <w:szCs w:val="24"/>
        </w:rPr>
        <w:t xml:space="preserve">                                                                      </w:t>
      </w:r>
      <w:r>
        <w:rPr>
          <w:rFonts w:ascii="Times New Roman" w:hAnsi="Times New Roman"/>
          <w:sz w:val="24"/>
          <w:szCs w:val="24"/>
        </w:rPr>
        <w:t xml:space="preserve">                           </w:t>
      </w:r>
      <w:r w:rsidR="0035325C">
        <w:rPr>
          <w:rFonts w:ascii="Times New Roman" w:hAnsi="Times New Roman"/>
          <w:sz w:val="24"/>
          <w:szCs w:val="24"/>
        </w:rPr>
        <w:t xml:space="preserve"> поселения от 05.06.2019г № 2</w:t>
      </w:r>
      <w:r w:rsidRPr="00672657">
        <w:rPr>
          <w:rFonts w:ascii="Times New Roman" w:hAnsi="Times New Roman"/>
          <w:sz w:val="24"/>
          <w:szCs w:val="24"/>
        </w:rPr>
        <w:t>2</w:t>
      </w:r>
    </w:p>
    <w:p w:rsidR="003C184C" w:rsidRPr="00672657" w:rsidRDefault="003C184C" w:rsidP="003C184C">
      <w:pPr>
        <w:ind w:firstLine="5760"/>
        <w:rPr>
          <w:rFonts w:ascii="Times New Roman" w:hAnsi="Times New Roman"/>
          <w:sz w:val="24"/>
          <w:szCs w:val="24"/>
        </w:rPr>
      </w:pPr>
    </w:p>
    <w:p w:rsidR="003C184C" w:rsidRPr="00672657" w:rsidRDefault="003C184C" w:rsidP="003C184C">
      <w:pPr>
        <w:spacing w:line="240" w:lineRule="auto"/>
        <w:jc w:val="center"/>
        <w:rPr>
          <w:rFonts w:ascii="Times New Roman" w:hAnsi="Times New Roman"/>
          <w:b/>
          <w:sz w:val="24"/>
          <w:szCs w:val="24"/>
        </w:rPr>
      </w:pPr>
      <w:r w:rsidRPr="00672657">
        <w:rPr>
          <w:rFonts w:ascii="Times New Roman" w:hAnsi="Times New Roman"/>
          <w:b/>
          <w:sz w:val="24"/>
          <w:szCs w:val="24"/>
        </w:rPr>
        <w:t>СОСТАВ</w:t>
      </w:r>
    </w:p>
    <w:p w:rsidR="003C184C" w:rsidRDefault="003C184C" w:rsidP="003C184C">
      <w:pPr>
        <w:spacing w:line="240" w:lineRule="auto"/>
        <w:jc w:val="center"/>
        <w:rPr>
          <w:rFonts w:ascii="Times New Roman" w:hAnsi="Times New Roman"/>
          <w:b/>
          <w:sz w:val="24"/>
          <w:szCs w:val="24"/>
        </w:rPr>
      </w:pPr>
      <w:r w:rsidRPr="00672657">
        <w:rPr>
          <w:rFonts w:ascii="Times New Roman" w:hAnsi="Times New Roman"/>
          <w:b/>
          <w:sz w:val="24"/>
          <w:szCs w:val="24"/>
        </w:rPr>
        <w:t>единой комиссии</w:t>
      </w:r>
    </w:p>
    <w:p w:rsidR="003C184C" w:rsidRDefault="003C184C" w:rsidP="003C184C">
      <w:pPr>
        <w:spacing w:line="240" w:lineRule="auto"/>
        <w:jc w:val="center"/>
        <w:rPr>
          <w:rFonts w:ascii="Times New Roman" w:hAnsi="Times New Roman"/>
          <w:b/>
          <w:sz w:val="24"/>
          <w:szCs w:val="24"/>
        </w:rPr>
      </w:pPr>
    </w:p>
    <w:p w:rsidR="003C184C" w:rsidRPr="00672657" w:rsidRDefault="003C184C" w:rsidP="003C184C">
      <w:pPr>
        <w:spacing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4748"/>
        <w:gridCol w:w="4747"/>
      </w:tblGrid>
      <w:tr w:rsidR="003C184C" w:rsidRPr="00672657" w:rsidTr="0035325C">
        <w:tc>
          <w:tcPr>
            <w:tcW w:w="4748" w:type="dxa"/>
            <w:shd w:val="clear" w:color="auto" w:fill="auto"/>
          </w:tcPr>
          <w:p w:rsidR="003C184C" w:rsidRPr="00672657" w:rsidRDefault="0035325C" w:rsidP="00C92882">
            <w:pPr>
              <w:spacing w:line="240" w:lineRule="auto"/>
              <w:rPr>
                <w:rFonts w:ascii="Times New Roman" w:hAnsi="Times New Roman"/>
                <w:b/>
                <w:sz w:val="24"/>
                <w:szCs w:val="24"/>
              </w:rPr>
            </w:pPr>
            <w:proofErr w:type="spellStart"/>
            <w:r>
              <w:rPr>
                <w:rFonts w:ascii="Times New Roman" w:hAnsi="Times New Roman"/>
                <w:sz w:val="24"/>
                <w:szCs w:val="24"/>
              </w:rPr>
              <w:t>Галимов</w:t>
            </w:r>
            <w:proofErr w:type="spellEnd"/>
            <w:r w:rsidR="00422C7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Рашит</w:t>
            </w:r>
            <w:proofErr w:type="spellEnd"/>
            <w:r w:rsidR="00422C7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Гамилович</w:t>
            </w:r>
            <w:proofErr w:type="spellEnd"/>
            <w:r w:rsidR="003C184C" w:rsidRPr="00672657">
              <w:rPr>
                <w:rFonts w:ascii="Times New Roman" w:hAnsi="Times New Roman"/>
                <w:sz w:val="24"/>
                <w:szCs w:val="24"/>
              </w:rPr>
              <w:t xml:space="preserve"> </w:t>
            </w:r>
          </w:p>
        </w:tc>
        <w:tc>
          <w:tcPr>
            <w:tcW w:w="4747" w:type="dxa"/>
            <w:shd w:val="clear" w:color="auto" w:fill="auto"/>
          </w:tcPr>
          <w:p w:rsidR="003C184C" w:rsidRPr="00672657" w:rsidRDefault="0035325C" w:rsidP="00C92882">
            <w:pPr>
              <w:spacing w:after="0" w:line="240" w:lineRule="auto"/>
              <w:jc w:val="both"/>
              <w:rPr>
                <w:rFonts w:ascii="Times New Roman" w:hAnsi="Times New Roman"/>
                <w:sz w:val="24"/>
                <w:szCs w:val="24"/>
              </w:rPr>
            </w:pPr>
            <w:r>
              <w:rPr>
                <w:rFonts w:ascii="Times New Roman" w:hAnsi="Times New Roman"/>
                <w:sz w:val="24"/>
                <w:szCs w:val="24"/>
              </w:rPr>
              <w:t>- Глава Селин</w:t>
            </w:r>
            <w:r w:rsidR="003C184C" w:rsidRPr="00672657">
              <w:rPr>
                <w:rFonts w:ascii="Times New Roman" w:hAnsi="Times New Roman"/>
                <w:sz w:val="24"/>
                <w:szCs w:val="24"/>
              </w:rPr>
              <w:t xml:space="preserve">ского </w:t>
            </w:r>
            <w:proofErr w:type="gramStart"/>
            <w:r w:rsidR="003C184C" w:rsidRPr="00672657">
              <w:rPr>
                <w:rFonts w:ascii="Times New Roman" w:hAnsi="Times New Roman"/>
                <w:sz w:val="24"/>
                <w:szCs w:val="24"/>
              </w:rPr>
              <w:t>сельского</w:t>
            </w:r>
            <w:proofErr w:type="gramEnd"/>
          </w:p>
          <w:p w:rsidR="003C184C" w:rsidRPr="00672657" w:rsidRDefault="003C184C" w:rsidP="00C92882">
            <w:pPr>
              <w:spacing w:after="0" w:line="240" w:lineRule="auto"/>
              <w:jc w:val="both"/>
              <w:rPr>
                <w:rFonts w:ascii="Times New Roman" w:hAnsi="Times New Roman"/>
                <w:sz w:val="24"/>
                <w:szCs w:val="24"/>
              </w:rPr>
            </w:pPr>
            <w:r w:rsidRPr="00672657">
              <w:rPr>
                <w:rFonts w:ascii="Times New Roman" w:hAnsi="Times New Roman"/>
                <w:sz w:val="24"/>
                <w:szCs w:val="24"/>
              </w:rPr>
              <w:t xml:space="preserve">  поселения                                    </w:t>
            </w:r>
          </w:p>
          <w:p w:rsidR="003C184C" w:rsidRPr="00672657" w:rsidRDefault="003C184C" w:rsidP="00C92882">
            <w:pPr>
              <w:spacing w:line="240" w:lineRule="auto"/>
              <w:rPr>
                <w:rFonts w:ascii="Times New Roman" w:hAnsi="Times New Roman"/>
                <w:sz w:val="24"/>
                <w:szCs w:val="24"/>
              </w:rPr>
            </w:pPr>
            <w:r w:rsidRPr="00672657">
              <w:rPr>
                <w:rFonts w:ascii="Times New Roman" w:hAnsi="Times New Roman"/>
                <w:sz w:val="24"/>
                <w:szCs w:val="24"/>
              </w:rPr>
              <w:t xml:space="preserve">  Председатель комиссии</w:t>
            </w:r>
          </w:p>
        </w:tc>
      </w:tr>
      <w:tr w:rsidR="003C184C" w:rsidRPr="00672657" w:rsidTr="0035325C">
        <w:trPr>
          <w:trHeight w:val="601"/>
        </w:trPr>
        <w:tc>
          <w:tcPr>
            <w:tcW w:w="9495" w:type="dxa"/>
            <w:gridSpan w:val="2"/>
            <w:shd w:val="clear" w:color="auto" w:fill="auto"/>
          </w:tcPr>
          <w:p w:rsidR="003C184C" w:rsidRPr="00672657" w:rsidRDefault="003C184C" w:rsidP="00C92882">
            <w:pPr>
              <w:spacing w:line="240" w:lineRule="auto"/>
              <w:rPr>
                <w:rFonts w:ascii="Times New Roman" w:hAnsi="Times New Roman"/>
                <w:b/>
                <w:sz w:val="24"/>
                <w:szCs w:val="24"/>
              </w:rPr>
            </w:pPr>
            <w:r w:rsidRPr="00672657">
              <w:rPr>
                <w:rFonts w:ascii="Times New Roman" w:hAnsi="Times New Roman"/>
                <w:sz w:val="24"/>
                <w:szCs w:val="24"/>
              </w:rPr>
              <w:t>Члены комиссии:</w:t>
            </w:r>
          </w:p>
        </w:tc>
      </w:tr>
      <w:tr w:rsidR="003C184C" w:rsidRPr="00672657" w:rsidTr="0035325C">
        <w:tc>
          <w:tcPr>
            <w:tcW w:w="4748" w:type="dxa"/>
            <w:shd w:val="clear" w:color="auto" w:fill="auto"/>
          </w:tcPr>
          <w:p w:rsidR="003C184C" w:rsidRPr="00672657" w:rsidRDefault="0035325C" w:rsidP="00C92882">
            <w:pPr>
              <w:rPr>
                <w:rFonts w:ascii="Times New Roman" w:hAnsi="Times New Roman"/>
                <w:b/>
                <w:sz w:val="24"/>
                <w:szCs w:val="24"/>
              </w:rPr>
            </w:pPr>
            <w:r>
              <w:rPr>
                <w:rFonts w:ascii="Times New Roman" w:hAnsi="Times New Roman"/>
                <w:sz w:val="24"/>
                <w:szCs w:val="24"/>
              </w:rPr>
              <w:t>Белякова</w:t>
            </w:r>
            <w:r w:rsidR="00422C74">
              <w:rPr>
                <w:rFonts w:ascii="Times New Roman" w:hAnsi="Times New Roman"/>
                <w:sz w:val="24"/>
                <w:szCs w:val="24"/>
              </w:rPr>
              <w:t xml:space="preserve"> </w:t>
            </w:r>
            <w:r>
              <w:rPr>
                <w:rFonts w:ascii="Times New Roman" w:hAnsi="Times New Roman"/>
                <w:sz w:val="24"/>
                <w:szCs w:val="24"/>
              </w:rPr>
              <w:t xml:space="preserve"> Альбина</w:t>
            </w:r>
            <w:r w:rsidR="00422C7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Гайфутдиновна</w:t>
            </w:r>
            <w:proofErr w:type="spellEnd"/>
            <w:r w:rsidR="003C184C" w:rsidRPr="00672657">
              <w:rPr>
                <w:rFonts w:ascii="Times New Roman" w:hAnsi="Times New Roman"/>
                <w:sz w:val="24"/>
                <w:szCs w:val="24"/>
              </w:rPr>
              <w:t xml:space="preserve"> </w:t>
            </w:r>
          </w:p>
        </w:tc>
        <w:tc>
          <w:tcPr>
            <w:tcW w:w="4747" w:type="dxa"/>
            <w:shd w:val="clear" w:color="auto" w:fill="auto"/>
          </w:tcPr>
          <w:p w:rsidR="003C184C" w:rsidRPr="00672657" w:rsidRDefault="003C184C" w:rsidP="00C92882">
            <w:pPr>
              <w:rPr>
                <w:rFonts w:ascii="Times New Roman" w:hAnsi="Times New Roman"/>
                <w:sz w:val="24"/>
                <w:szCs w:val="24"/>
              </w:rPr>
            </w:pPr>
            <w:r w:rsidRPr="00672657">
              <w:rPr>
                <w:rFonts w:ascii="Times New Roman" w:hAnsi="Times New Roman"/>
                <w:sz w:val="24"/>
                <w:szCs w:val="24"/>
              </w:rPr>
              <w:t xml:space="preserve">- специалист 2 категории </w:t>
            </w:r>
          </w:p>
          <w:p w:rsidR="003C184C" w:rsidRPr="00672657" w:rsidRDefault="003C184C" w:rsidP="00C92882">
            <w:pPr>
              <w:rPr>
                <w:rFonts w:ascii="Times New Roman" w:hAnsi="Times New Roman"/>
                <w:sz w:val="24"/>
                <w:szCs w:val="24"/>
              </w:rPr>
            </w:pPr>
            <w:r w:rsidRPr="00672657">
              <w:rPr>
                <w:rFonts w:ascii="Times New Roman" w:hAnsi="Times New Roman"/>
                <w:sz w:val="24"/>
                <w:szCs w:val="24"/>
              </w:rPr>
              <w:t xml:space="preserve">  </w:t>
            </w:r>
          </w:p>
        </w:tc>
      </w:tr>
      <w:tr w:rsidR="003C184C" w:rsidRPr="00672657" w:rsidTr="0035325C">
        <w:trPr>
          <w:trHeight w:val="718"/>
        </w:trPr>
        <w:tc>
          <w:tcPr>
            <w:tcW w:w="4748" w:type="dxa"/>
            <w:shd w:val="clear" w:color="auto" w:fill="auto"/>
          </w:tcPr>
          <w:p w:rsidR="00422C74" w:rsidRDefault="0035325C" w:rsidP="0035325C">
            <w:pPr>
              <w:rPr>
                <w:rFonts w:ascii="Times New Roman" w:hAnsi="Times New Roman"/>
                <w:b/>
                <w:sz w:val="24"/>
                <w:szCs w:val="24"/>
              </w:rPr>
            </w:pPr>
            <w:r>
              <w:rPr>
                <w:rFonts w:ascii="Times New Roman" w:hAnsi="Times New Roman"/>
                <w:sz w:val="24"/>
                <w:szCs w:val="24"/>
              </w:rPr>
              <w:t xml:space="preserve">Журавлев </w:t>
            </w:r>
            <w:r w:rsidR="00422C74">
              <w:rPr>
                <w:rFonts w:ascii="Times New Roman" w:hAnsi="Times New Roman"/>
                <w:sz w:val="24"/>
                <w:szCs w:val="24"/>
              </w:rPr>
              <w:t xml:space="preserve"> </w:t>
            </w:r>
            <w:r>
              <w:rPr>
                <w:rFonts w:ascii="Times New Roman" w:hAnsi="Times New Roman"/>
                <w:sz w:val="24"/>
                <w:szCs w:val="24"/>
              </w:rPr>
              <w:t xml:space="preserve">Анатолий  </w:t>
            </w:r>
            <w:r w:rsidR="00422C74">
              <w:rPr>
                <w:rFonts w:ascii="Times New Roman" w:hAnsi="Times New Roman"/>
                <w:sz w:val="24"/>
                <w:szCs w:val="24"/>
              </w:rPr>
              <w:t xml:space="preserve"> </w:t>
            </w:r>
            <w:r>
              <w:rPr>
                <w:rFonts w:ascii="Times New Roman" w:hAnsi="Times New Roman"/>
                <w:sz w:val="24"/>
                <w:szCs w:val="24"/>
              </w:rPr>
              <w:t>Сергеевич</w:t>
            </w:r>
            <w:r w:rsidR="003C184C" w:rsidRPr="00672657">
              <w:rPr>
                <w:rFonts w:ascii="Times New Roman" w:hAnsi="Times New Roman"/>
                <w:sz w:val="24"/>
                <w:szCs w:val="24"/>
              </w:rPr>
              <w:t xml:space="preserve"> </w:t>
            </w:r>
          </w:p>
          <w:p w:rsidR="003C184C" w:rsidRDefault="003C184C" w:rsidP="00422C74">
            <w:pPr>
              <w:rPr>
                <w:rFonts w:ascii="Times New Roman" w:hAnsi="Times New Roman"/>
                <w:sz w:val="24"/>
                <w:szCs w:val="24"/>
              </w:rPr>
            </w:pPr>
          </w:p>
          <w:p w:rsidR="00422C74" w:rsidRPr="00422C74" w:rsidRDefault="00422C74" w:rsidP="001D5907">
            <w:pPr>
              <w:rPr>
                <w:rFonts w:ascii="Times New Roman" w:hAnsi="Times New Roman"/>
                <w:sz w:val="24"/>
                <w:szCs w:val="24"/>
              </w:rPr>
            </w:pPr>
            <w:proofErr w:type="spellStart"/>
            <w:r>
              <w:rPr>
                <w:rFonts w:ascii="Times New Roman" w:hAnsi="Times New Roman"/>
                <w:sz w:val="24"/>
                <w:szCs w:val="24"/>
              </w:rPr>
              <w:t>Заятдинова</w:t>
            </w:r>
            <w:proofErr w:type="spellEnd"/>
            <w:r>
              <w:rPr>
                <w:rFonts w:ascii="Times New Roman" w:hAnsi="Times New Roman"/>
                <w:sz w:val="24"/>
                <w:szCs w:val="24"/>
              </w:rPr>
              <w:t xml:space="preserve"> Люд</w:t>
            </w:r>
            <w:r w:rsidR="001D5907">
              <w:rPr>
                <w:rFonts w:ascii="Times New Roman" w:hAnsi="Times New Roman"/>
                <w:sz w:val="24"/>
                <w:szCs w:val="24"/>
              </w:rPr>
              <w:t xml:space="preserve">мила Дмитриевна                               </w:t>
            </w:r>
          </w:p>
        </w:tc>
        <w:tc>
          <w:tcPr>
            <w:tcW w:w="4747" w:type="dxa"/>
            <w:shd w:val="clear" w:color="auto" w:fill="auto"/>
          </w:tcPr>
          <w:p w:rsidR="003C184C" w:rsidRPr="00672657" w:rsidRDefault="0035325C" w:rsidP="00C92882">
            <w:pPr>
              <w:spacing w:after="0"/>
              <w:rPr>
                <w:rFonts w:ascii="Times New Roman" w:hAnsi="Times New Roman"/>
                <w:sz w:val="24"/>
                <w:szCs w:val="24"/>
              </w:rPr>
            </w:pPr>
            <w:r>
              <w:rPr>
                <w:rFonts w:ascii="Times New Roman" w:hAnsi="Times New Roman"/>
                <w:sz w:val="24"/>
                <w:szCs w:val="24"/>
              </w:rPr>
              <w:t>- Председатель Селин</w:t>
            </w:r>
            <w:r w:rsidR="003C184C" w:rsidRPr="00672657">
              <w:rPr>
                <w:rFonts w:ascii="Times New Roman" w:hAnsi="Times New Roman"/>
                <w:sz w:val="24"/>
                <w:szCs w:val="24"/>
              </w:rPr>
              <w:t xml:space="preserve">ской </w:t>
            </w:r>
          </w:p>
          <w:p w:rsidR="003C184C" w:rsidRPr="00672657" w:rsidRDefault="003C184C" w:rsidP="00C92882">
            <w:pPr>
              <w:rPr>
                <w:rFonts w:ascii="Times New Roman" w:hAnsi="Times New Roman"/>
                <w:sz w:val="24"/>
                <w:szCs w:val="24"/>
              </w:rPr>
            </w:pPr>
            <w:r w:rsidRPr="00672657">
              <w:rPr>
                <w:rFonts w:ascii="Times New Roman" w:hAnsi="Times New Roman"/>
                <w:sz w:val="24"/>
                <w:szCs w:val="24"/>
              </w:rPr>
              <w:t xml:space="preserve">   сельской Думы</w:t>
            </w:r>
          </w:p>
          <w:p w:rsidR="001D5907" w:rsidRDefault="001D5907" w:rsidP="00C92882">
            <w:pPr>
              <w:rPr>
                <w:rFonts w:ascii="Times New Roman" w:hAnsi="Times New Roman"/>
                <w:sz w:val="24"/>
                <w:szCs w:val="24"/>
              </w:rPr>
            </w:pPr>
            <w:bookmarkStart w:id="0" w:name="_GoBack"/>
            <w:bookmarkEnd w:id="0"/>
            <w:r>
              <w:rPr>
                <w:rFonts w:ascii="Times New Roman" w:hAnsi="Times New Roman"/>
                <w:sz w:val="24"/>
                <w:szCs w:val="24"/>
              </w:rPr>
              <w:t xml:space="preserve">- </w:t>
            </w:r>
            <w:r>
              <w:rPr>
                <w:rFonts w:ascii="Times New Roman" w:hAnsi="Times New Roman"/>
                <w:sz w:val="24"/>
                <w:szCs w:val="24"/>
              </w:rPr>
              <w:t xml:space="preserve">член Селинской </w:t>
            </w:r>
          </w:p>
          <w:p w:rsidR="003C184C" w:rsidRPr="00672657" w:rsidRDefault="001D5907" w:rsidP="00C92882">
            <w:pPr>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 xml:space="preserve">сельской Думы    </w:t>
            </w:r>
          </w:p>
        </w:tc>
      </w:tr>
      <w:tr w:rsidR="003C184C" w:rsidRPr="002A45DC" w:rsidTr="0035325C">
        <w:tc>
          <w:tcPr>
            <w:tcW w:w="4748" w:type="dxa"/>
            <w:shd w:val="clear" w:color="auto" w:fill="auto"/>
          </w:tcPr>
          <w:p w:rsidR="003C184C" w:rsidRPr="002A45DC" w:rsidRDefault="003C184C" w:rsidP="00C92882">
            <w:pPr>
              <w:rPr>
                <w:rFonts w:ascii="Times New Roman" w:hAnsi="Times New Roman"/>
                <w:b/>
                <w:sz w:val="28"/>
                <w:szCs w:val="28"/>
              </w:rPr>
            </w:pPr>
          </w:p>
        </w:tc>
        <w:tc>
          <w:tcPr>
            <w:tcW w:w="4747" w:type="dxa"/>
            <w:shd w:val="clear" w:color="auto" w:fill="auto"/>
          </w:tcPr>
          <w:p w:rsidR="003C184C" w:rsidRPr="00C83925" w:rsidRDefault="003C184C" w:rsidP="00C92882">
            <w:pPr>
              <w:rPr>
                <w:rFonts w:ascii="Times New Roman" w:hAnsi="Times New Roman"/>
                <w:sz w:val="28"/>
                <w:szCs w:val="28"/>
              </w:rPr>
            </w:pPr>
          </w:p>
        </w:tc>
      </w:tr>
      <w:tr w:rsidR="003C184C" w:rsidRPr="002A45DC" w:rsidTr="0035325C">
        <w:tc>
          <w:tcPr>
            <w:tcW w:w="4748" w:type="dxa"/>
            <w:shd w:val="clear" w:color="auto" w:fill="auto"/>
          </w:tcPr>
          <w:p w:rsidR="003C184C" w:rsidRPr="002A45DC" w:rsidRDefault="003C184C" w:rsidP="00C92882">
            <w:pPr>
              <w:rPr>
                <w:rFonts w:ascii="Times New Roman" w:hAnsi="Times New Roman"/>
                <w:b/>
                <w:sz w:val="28"/>
                <w:szCs w:val="28"/>
              </w:rPr>
            </w:pPr>
          </w:p>
        </w:tc>
        <w:tc>
          <w:tcPr>
            <w:tcW w:w="4747" w:type="dxa"/>
            <w:shd w:val="clear" w:color="auto" w:fill="auto"/>
          </w:tcPr>
          <w:p w:rsidR="003C184C" w:rsidRPr="002A45DC" w:rsidRDefault="003C184C" w:rsidP="00C92882">
            <w:pPr>
              <w:rPr>
                <w:rFonts w:ascii="Times New Roman" w:hAnsi="Times New Roman"/>
                <w:sz w:val="28"/>
                <w:szCs w:val="28"/>
              </w:rPr>
            </w:pPr>
          </w:p>
        </w:tc>
      </w:tr>
    </w:tbl>
    <w:p w:rsidR="003C184C" w:rsidRPr="002A45DC" w:rsidRDefault="003C184C" w:rsidP="003C184C">
      <w:pPr>
        <w:spacing w:after="0"/>
        <w:rPr>
          <w:rFonts w:ascii="Times New Roman" w:hAnsi="Times New Roman"/>
          <w:sz w:val="28"/>
          <w:szCs w:val="28"/>
        </w:rPr>
        <w:sectPr w:rsidR="003C184C" w:rsidRPr="002A45DC" w:rsidSect="008F15CF">
          <w:pgSz w:w="11906" w:h="16838"/>
          <w:pgMar w:top="1134" w:right="926" w:bottom="1134" w:left="1701" w:header="708" w:footer="708" w:gutter="0"/>
          <w:cols w:space="708"/>
          <w:docGrid w:linePitch="360"/>
        </w:sectPr>
      </w:pPr>
    </w:p>
    <w:p w:rsidR="003C184C" w:rsidRPr="00672657" w:rsidRDefault="003C184C" w:rsidP="003C184C">
      <w:pPr>
        <w:spacing w:after="0" w:line="360" w:lineRule="auto"/>
        <w:rPr>
          <w:rFonts w:ascii="Times New Roman" w:hAnsi="Times New Roman"/>
          <w:sz w:val="24"/>
          <w:szCs w:val="24"/>
        </w:rPr>
      </w:pPr>
      <w:r>
        <w:rPr>
          <w:rFonts w:ascii="Times New Roman" w:hAnsi="Times New Roman"/>
          <w:sz w:val="28"/>
          <w:szCs w:val="28"/>
        </w:rPr>
        <w:lastRenderedPageBreak/>
        <w:t xml:space="preserve">                                                                            </w:t>
      </w:r>
      <w:r w:rsidRPr="00672657">
        <w:rPr>
          <w:rFonts w:ascii="Times New Roman" w:hAnsi="Times New Roman"/>
          <w:sz w:val="24"/>
          <w:szCs w:val="24"/>
        </w:rPr>
        <w:t>Приложение № 3</w:t>
      </w:r>
    </w:p>
    <w:p w:rsidR="003C184C" w:rsidRPr="00672657" w:rsidRDefault="003C184C" w:rsidP="003C184C">
      <w:pPr>
        <w:spacing w:after="0" w:line="240" w:lineRule="auto"/>
        <w:rPr>
          <w:rFonts w:ascii="Times New Roman" w:hAnsi="Times New Roman"/>
          <w:sz w:val="24"/>
          <w:szCs w:val="24"/>
        </w:rPr>
      </w:pPr>
      <w:r w:rsidRPr="00672657">
        <w:rPr>
          <w:rFonts w:ascii="Times New Roman" w:hAnsi="Times New Roman"/>
          <w:sz w:val="24"/>
          <w:szCs w:val="24"/>
        </w:rPr>
        <w:t xml:space="preserve">                                                                           </w:t>
      </w:r>
      <w:r>
        <w:rPr>
          <w:rFonts w:ascii="Times New Roman" w:hAnsi="Times New Roman"/>
          <w:sz w:val="24"/>
          <w:szCs w:val="24"/>
        </w:rPr>
        <w:t xml:space="preserve">            </w:t>
      </w:r>
      <w:r w:rsidRPr="00672657">
        <w:rPr>
          <w:rFonts w:ascii="Times New Roman" w:hAnsi="Times New Roman"/>
          <w:sz w:val="24"/>
          <w:szCs w:val="24"/>
        </w:rPr>
        <w:t xml:space="preserve">  УТВЕРЖДЕНО</w:t>
      </w:r>
    </w:p>
    <w:p w:rsidR="003C184C" w:rsidRPr="00672657" w:rsidRDefault="003C184C" w:rsidP="003C184C">
      <w:pPr>
        <w:spacing w:after="0" w:line="240" w:lineRule="auto"/>
        <w:rPr>
          <w:rFonts w:ascii="Times New Roman" w:hAnsi="Times New Roman"/>
          <w:sz w:val="24"/>
          <w:szCs w:val="24"/>
        </w:rPr>
      </w:pPr>
      <w:r w:rsidRPr="00672657">
        <w:rPr>
          <w:rFonts w:ascii="Times New Roman" w:hAnsi="Times New Roman"/>
          <w:sz w:val="24"/>
          <w:szCs w:val="24"/>
        </w:rPr>
        <w:t xml:space="preserve">                                                                       </w:t>
      </w:r>
      <w:r>
        <w:rPr>
          <w:rFonts w:ascii="Times New Roman" w:hAnsi="Times New Roman"/>
          <w:sz w:val="24"/>
          <w:szCs w:val="24"/>
        </w:rPr>
        <w:t xml:space="preserve">                  </w:t>
      </w:r>
      <w:r w:rsidRPr="00672657">
        <w:rPr>
          <w:rFonts w:ascii="Times New Roman" w:hAnsi="Times New Roman"/>
          <w:sz w:val="24"/>
          <w:szCs w:val="24"/>
        </w:rPr>
        <w:t xml:space="preserve">Постановлением администрации </w:t>
      </w:r>
    </w:p>
    <w:p w:rsidR="003C184C" w:rsidRPr="00672657" w:rsidRDefault="003C184C" w:rsidP="003C184C">
      <w:pPr>
        <w:spacing w:after="0" w:line="240" w:lineRule="auto"/>
        <w:rPr>
          <w:rFonts w:ascii="Times New Roman" w:hAnsi="Times New Roman"/>
          <w:sz w:val="24"/>
          <w:szCs w:val="24"/>
        </w:rPr>
      </w:pPr>
      <w:r w:rsidRPr="00672657">
        <w:rPr>
          <w:rFonts w:ascii="Times New Roman" w:hAnsi="Times New Roman"/>
          <w:sz w:val="24"/>
          <w:szCs w:val="24"/>
        </w:rPr>
        <w:t xml:space="preserve">                                                                      </w:t>
      </w:r>
      <w:r>
        <w:rPr>
          <w:rFonts w:ascii="Times New Roman" w:hAnsi="Times New Roman"/>
          <w:sz w:val="24"/>
          <w:szCs w:val="24"/>
        </w:rPr>
        <w:t xml:space="preserve">                  </w:t>
      </w:r>
      <w:r w:rsidR="0035325C">
        <w:rPr>
          <w:rFonts w:ascii="Times New Roman" w:hAnsi="Times New Roman"/>
          <w:sz w:val="24"/>
          <w:szCs w:val="24"/>
        </w:rPr>
        <w:t xml:space="preserve"> Селин</w:t>
      </w:r>
      <w:r w:rsidRPr="00672657">
        <w:rPr>
          <w:rFonts w:ascii="Times New Roman" w:hAnsi="Times New Roman"/>
          <w:sz w:val="24"/>
          <w:szCs w:val="24"/>
        </w:rPr>
        <w:t>ского сельского</w:t>
      </w:r>
    </w:p>
    <w:p w:rsidR="003C184C" w:rsidRPr="00672657" w:rsidRDefault="003C184C" w:rsidP="003C184C">
      <w:pPr>
        <w:spacing w:after="0"/>
        <w:rPr>
          <w:rFonts w:ascii="Times New Roman" w:hAnsi="Times New Roman"/>
          <w:sz w:val="24"/>
          <w:szCs w:val="24"/>
        </w:rPr>
      </w:pPr>
      <w:r w:rsidRPr="00672657">
        <w:rPr>
          <w:rFonts w:ascii="Times New Roman" w:hAnsi="Times New Roman"/>
          <w:sz w:val="24"/>
          <w:szCs w:val="24"/>
        </w:rPr>
        <w:t xml:space="preserve">                                                                    </w:t>
      </w:r>
      <w:r>
        <w:rPr>
          <w:rFonts w:ascii="Times New Roman" w:hAnsi="Times New Roman"/>
          <w:sz w:val="24"/>
          <w:szCs w:val="24"/>
        </w:rPr>
        <w:t xml:space="preserve">                   </w:t>
      </w:r>
      <w:r w:rsidR="0035325C">
        <w:rPr>
          <w:rFonts w:ascii="Times New Roman" w:hAnsi="Times New Roman"/>
          <w:sz w:val="24"/>
          <w:szCs w:val="24"/>
        </w:rPr>
        <w:t xml:space="preserve">   поселения от 05.06.2019г № 2</w:t>
      </w:r>
      <w:r w:rsidRPr="00672657">
        <w:rPr>
          <w:rFonts w:ascii="Times New Roman" w:hAnsi="Times New Roman"/>
          <w:sz w:val="24"/>
          <w:szCs w:val="24"/>
        </w:rPr>
        <w:t>2</w:t>
      </w:r>
    </w:p>
    <w:p w:rsidR="003C184C" w:rsidRPr="00672657" w:rsidRDefault="003C184C" w:rsidP="003C184C">
      <w:pPr>
        <w:spacing w:after="0" w:line="240" w:lineRule="auto"/>
        <w:rPr>
          <w:rFonts w:ascii="Times New Roman" w:hAnsi="Times New Roman"/>
          <w:sz w:val="24"/>
          <w:szCs w:val="24"/>
        </w:rPr>
      </w:pPr>
    </w:p>
    <w:p w:rsidR="003C184C" w:rsidRPr="00672657" w:rsidRDefault="003C184C" w:rsidP="003C184C">
      <w:pPr>
        <w:spacing w:after="0" w:line="240" w:lineRule="auto"/>
        <w:rPr>
          <w:rFonts w:ascii="Times New Roman" w:hAnsi="Times New Roman"/>
          <w:sz w:val="24"/>
          <w:szCs w:val="24"/>
        </w:rPr>
      </w:pPr>
    </w:p>
    <w:p w:rsidR="003C184C" w:rsidRPr="00672657" w:rsidRDefault="003C184C" w:rsidP="003C184C">
      <w:pPr>
        <w:spacing w:after="0" w:line="240" w:lineRule="auto"/>
        <w:jc w:val="center"/>
        <w:rPr>
          <w:rFonts w:ascii="Times New Roman" w:hAnsi="Times New Roman"/>
          <w:b/>
          <w:sz w:val="24"/>
          <w:szCs w:val="24"/>
        </w:rPr>
      </w:pPr>
    </w:p>
    <w:p w:rsidR="003C184C" w:rsidRPr="00672657" w:rsidRDefault="003C184C" w:rsidP="003C184C">
      <w:pPr>
        <w:spacing w:after="0" w:line="240" w:lineRule="auto"/>
        <w:jc w:val="center"/>
        <w:rPr>
          <w:rFonts w:ascii="Times New Roman" w:hAnsi="Times New Roman"/>
          <w:b/>
          <w:sz w:val="24"/>
          <w:szCs w:val="24"/>
        </w:rPr>
      </w:pPr>
      <w:r w:rsidRPr="00672657">
        <w:rPr>
          <w:rFonts w:ascii="Times New Roman" w:hAnsi="Times New Roman"/>
          <w:b/>
          <w:sz w:val="24"/>
          <w:szCs w:val="24"/>
        </w:rPr>
        <w:t>ПОЛОЖЕНИЕ</w:t>
      </w:r>
    </w:p>
    <w:p w:rsidR="003C184C" w:rsidRPr="00672657" w:rsidRDefault="003C184C" w:rsidP="003C184C">
      <w:pPr>
        <w:spacing w:after="0" w:line="240" w:lineRule="auto"/>
        <w:jc w:val="center"/>
        <w:rPr>
          <w:rFonts w:ascii="Times New Roman" w:hAnsi="Times New Roman"/>
          <w:b/>
          <w:sz w:val="24"/>
          <w:szCs w:val="24"/>
        </w:rPr>
      </w:pPr>
      <w:r w:rsidRPr="00672657">
        <w:rPr>
          <w:rFonts w:ascii="Times New Roman" w:hAnsi="Times New Roman"/>
          <w:b/>
          <w:sz w:val="24"/>
          <w:szCs w:val="24"/>
        </w:rPr>
        <w:t xml:space="preserve">О ЕДИНОЙ КОМИССИИ ПО ОСУЩЕСТВЛЕНИЮ ЗАКУПОК </w:t>
      </w:r>
    </w:p>
    <w:p w:rsidR="003C184C" w:rsidRPr="00672657" w:rsidRDefault="003C184C" w:rsidP="003C184C">
      <w:pPr>
        <w:spacing w:after="0" w:line="240" w:lineRule="auto"/>
        <w:jc w:val="center"/>
        <w:rPr>
          <w:rFonts w:ascii="Times New Roman" w:hAnsi="Times New Roman"/>
          <w:b/>
          <w:sz w:val="24"/>
          <w:szCs w:val="24"/>
        </w:rPr>
      </w:pPr>
      <w:r w:rsidRPr="00672657">
        <w:rPr>
          <w:rFonts w:ascii="Times New Roman" w:hAnsi="Times New Roman"/>
          <w:b/>
          <w:sz w:val="24"/>
          <w:szCs w:val="24"/>
        </w:rPr>
        <w:t>ТОВАРОВ, РАБОТ, УСЛУГ</w:t>
      </w:r>
    </w:p>
    <w:p w:rsidR="003C184C" w:rsidRPr="00672657" w:rsidRDefault="003C184C" w:rsidP="003C184C">
      <w:pPr>
        <w:spacing w:after="0" w:line="240" w:lineRule="auto"/>
        <w:jc w:val="center"/>
        <w:rPr>
          <w:rFonts w:ascii="Times New Roman" w:hAnsi="Times New Roman"/>
          <w:b/>
          <w:sz w:val="24"/>
          <w:szCs w:val="24"/>
        </w:rPr>
      </w:pPr>
      <w:r w:rsidRPr="00672657">
        <w:rPr>
          <w:rFonts w:ascii="Times New Roman" w:hAnsi="Times New Roman"/>
          <w:b/>
          <w:sz w:val="24"/>
          <w:szCs w:val="24"/>
        </w:rPr>
        <w:t>ДЛЯ ОБЕСПЕЧЕНИЯ МУНИЦИПАЛЬНЫХ НУЖД</w:t>
      </w:r>
    </w:p>
    <w:p w:rsidR="003C184C" w:rsidRPr="00672657" w:rsidRDefault="003C184C" w:rsidP="003C184C">
      <w:pPr>
        <w:spacing w:after="0" w:line="240" w:lineRule="auto"/>
        <w:jc w:val="center"/>
        <w:rPr>
          <w:rFonts w:ascii="Times New Roman" w:hAnsi="Times New Roman"/>
          <w:b/>
          <w:sz w:val="24"/>
          <w:szCs w:val="24"/>
        </w:rPr>
      </w:pPr>
      <w:r w:rsidRPr="00672657">
        <w:rPr>
          <w:rFonts w:ascii="Times New Roman" w:hAnsi="Times New Roman"/>
          <w:b/>
          <w:sz w:val="24"/>
          <w:szCs w:val="24"/>
        </w:rPr>
        <w:t>АДМИНИСТРАЦИИ РЫБНО-ВАТАЖСКОГО</w:t>
      </w:r>
    </w:p>
    <w:p w:rsidR="003C184C" w:rsidRPr="00672657" w:rsidRDefault="003C184C" w:rsidP="003C184C">
      <w:pPr>
        <w:spacing w:after="0" w:line="240" w:lineRule="auto"/>
        <w:jc w:val="center"/>
        <w:rPr>
          <w:rFonts w:ascii="Times New Roman" w:hAnsi="Times New Roman"/>
          <w:b/>
          <w:sz w:val="24"/>
          <w:szCs w:val="24"/>
        </w:rPr>
      </w:pPr>
      <w:r w:rsidRPr="00672657">
        <w:rPr>
          <w:rFonts w:ascii="Times New Roman" w:hAnsi="Times New Roman"/>
          <w:b/>
          <w:sz w:val="24"/>
          <w:szCs w:val="24"/>
        </w:rPr>
        <w:t>СЕЛЬСКОГО ПОСЕЛЕНИЯ</w:t>
      </w:r>
    </w:p>
    <w:p w:rsidR="003C184C" w:rsidRPr="00672657" w:rsidRDefault="003C184C" w:rsidP="003C184C">
      <w:pPr>
        <w:spacing w:after="0" w:line="240" w:lineRule="auto"/>
        <w:rPr>
          <w:rFonts w:ascii="Times New Roman" w:hAnsi="Times New Roman"/>
          <w:sz w:val="24"/>
          <w:szCs w:val="24"/>
        </w:rPr>
      </w:pPr>
    </w:p>
    <w:p w:rsidR="003C184C" w:rsidRPr="00672657" w:rsidRDefault="003C184C" w:rsidP="003C184C">
      <w:pPr>
        <w:spacing w:after="0" w:line="240" w:lineRule="auto"/>
        <w:rPr>
          <w:rFonts w:ascii="Times New Roman" w:hAnsi="Times New Roman"/>
          <w:sz w:val="24"/>
          <w:szCs w:val="24"/>
        </w:rPr>
      </w:pPr>
    </w:p>
    <w:p w:rsidR="003C184C" w:rsidRPr="00672657" w:rsidRDefault="003C184C" w:rsidP="003C184C">
      <w:pPr>
        <w:pStyle w:val="1"/>
        <w:spacing w:after="0" w:line="240" w:lineRule="auto"/>
        <w:ind w:left="0"/>
        <w:jc w:val="center"/>
        <w:rPr>
          <w:rFonts w:ascii="Times New Roman" w:hAnsi="Times New Roman"/>
          <w:b/>
          <w:sz w:val="24"/>
          <w:szCs w:val="24"/>
        </w:rPr>
      </w:pPr>
      <w:r w:rsidRPr="00672657">
        <w:rPr>
          <w:rFonts w:ascii="Times New Roman" w:hAnsi="Times New Roman"/>
          <w:b/>
          <w:sz w:val="24"/>
          <w:szCs w:val="24"/>
        </w:rPr>
        <w:t>1. ОБЩИЕ ПОЛОЖЕНИЯ</w:t>
      </w:r>
    </w:p>
    <w:p w:rsidR="003C184C" w:rsidRPr="00672657" w:rsidRDefault="003C184C" w:rsidP="003C184C">
      <w:pPr>
        <w:spacing w:after="0" w:line="240" w:lineRule="auto"/>
        <w:rPr>
          <w:rFonts w:ascii="Times New Roman" w:hAnsi="Times New Roman"/>
          <w:sz w:val="24"/>
          <w:szCs w:val="24"/>
        </w:rPr>
      </w:pP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 xml:space="preserve">1.1.  Для организации размещения закупок товаров, работ, услуг для обеспечения муниципальных нужд администрации </w:t>
      </w:r>
      <w:bookmarkStart w:id="1" w:name="_Hlk9601023"/>
      <w:r w:rsidR="0035325C">
        <w:rPr>
          <w:rFonts w:ascii="Times New Roman" w:hAnsi="Times New Roman"/>
          <w:sz w:val="24"/>
          <w:szCs w:val="24"/>
        </w:rPr>
        <w:t>Селин</w:t>
      </w:r>
      <w:r w:rsidRPr="00672657">
        <w:rPr>
          <w:rFonts w:ascii="Times New Roman" w:hAnsi="Times New Roman"/>
          <w:sz w:val="24"/>
          <w:szCs w:val="24"/>
        </w:rPr>
        <w:t xml:space="preserve">ского </w:t>
      </w:r>
      <w:bookmarkEnd w:id="1"/>
      <w:r w:rsidRPr="00672657">
        <w:rPr>
          <w:rFonts w:ascii="Times New Roman" w:hAnsi="Times New Roman"/>
          <w:sz w:val="24"/>
          <w:szCs w:val="24"/>
        </w:rPr>
        <w:t>сельского поселения создается единая комиссия, состав которой формируется постанов</w:t>
      </w:r>
      <w:r w:rsidR="00E976BA">
        <w:rPr>
          <w:rFonts w:ascii="Times New Roman" w:hAnsi="Times New Roman"/>
          <w:sz w:val="24"/>
          <w:szCs w:val="24"/>
        </w:rPr>
        <w:t>лением администрации Селин</w:t>
      </w:r>
      <w:r w:rsidRPr="00672657">
        <w:rPr>
          <w:rFonts w:ascii="Times New Roman" w:hAnsi="Times New Roman"/>
          <w:sz w:val="24"/>
          <w:szCs w:val="24"/>
        </w:rPr>
        <w:t>ского сельского поселения.</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1.2. Комиссия является постоянно действующим коллегиальным органом. 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 xml:space="preserve">1.3. </w:t>
      </w:r>
      <w:proofErr w:type="gramStart"/>
      <w:r w:rsidRPr="00672657">
        <w:rPr>
          <w:rFonts w:ascii="Times New Roman" w:hAnsi="Times New Roman"/>
          <w:sz w:val="24"/>
          <w:szCs w:val="24"/>
        </w:rPr>
        <w:t xml:space="preserve">В своей деятельности единая комиссия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 апреля </w:t>
      </w:r>
      <w:smartTag w:uri="urn:schemas-microsoft-com:office:smarttags" w:element="metricconverter">
        <w:smartTagPr>
          <w:attr w:name="ProductID" w:val="2013 г"/>
        </w:smartTagPr>
        <w:r w:rsidRPr="00672657">
          <w:rPr>
            <w:rFonts w:ascii="Times New Roman" w:hAnsi="Times New Roman"/>
            <w:sz w:val="24"/>
            <w:szCs w:val="24"/>
          </w:rPr>
          <w:t>2013 г</w:t>
        </w:r>
      </w:smartTag>
      <w:r w:rsidRPr="00672657">
        <w:rPr>
          <w:rFonts w:ascii="Times New Roman" w:hAnsi="Times New Roman"/>
          <w:sz w:val="24"/>
          <w:szCs w:val="24"/>
        </w:rPr>
        <w:t>. № 44-ФЗ «О контрактной системе в сфере закупок товаров, работ и услуг для обеспечения государственных и муниципальных нужд», другими нормативными правовыми актами Российской Федерации</w:t>
      </w:r>
      <w:r w:rsidR="00E976BA">
        <w:rPr>
          <w:rFonts w:ascii="Times New Roman" w:hAnsi="Times New Roman"/>
          <w:sz w:val="24"/>
          <w:szCs w:val="24"/>
        </w:rPr>
        <w:t>, Кировской области, Селин</w:t>
      </w:r>
      <w:r w:rsidRPr="00672657">
        <w:rPr>
          <w:rFonts w:ascii="Times New Roman" w:hAnsi="Times New Roman"/>
          <w:sz w:val="24"/>
          <w:szCs w:val="24"/>
        </w:rPr>
        <w:t>ского сельского поселения и настоящим Положением.</w:t>
      </w:r>
      <w:proofErr w:type="gramEnd"/>
    </w:p>
    <w:p w:rsidR="003C184C" w:rsidRPr="00672657" w:rsidRDefault="003C184C" w:rsidP="003C184C">
      <w:pPr>
        <w:spacing w:after="0" w:line="240" w:lineRule="auto"/>
        <w:ind w:firstLine="709"/>
        <w:jc w:val="both"/>
        <w:rPr>
          <w:rFonts w:ascii="Times New Roman" w:hAnsi="Times New Roman"/>
          <w:sz w:val="24"/>
          <w:szCs w:val="24"/>
        </w:rPr>
      </w:pPr>
    </w:p>
    <w:p w:rsidR="003C184C" w:rsidRPr="00672657" w:rsidRDefault="003C184C" w:rsidP="003C184C">
      <w:pPr>
        <w:pStyle w:val="1"/>
        <w:spacing w:after="0" w:line="240" w:lineRule="auto"/>
        <w:ind w:left="0" w:firstLine="709"/>
        <w:jc w:val="center"/>
        <w:rPr>
          <w:rFonts w:ascii="Times New Roman" w:hAnsi="Times New Roman"/>
          <w:b/>
          <w:sz w:val="24"/>
          <w:szCs w:val="24"/>
        </w:rPr>
      </w:pPr>
      <w:r w:rsidRPr="00672657">
        <w:rPr>
          <w:rFonts w:ascii="Times New Roman" w:hAnsi="Times New Roman"/>
          <w:b/>
          <w:sz w:val="24"/>
          <w:szCs w:val="24"/>
        </w:rPr>
        <w:t>2. ОСНОВНЫЕ ЦЕЛИ И ЗАДАЧИ ЕДИНОЙ КОМИССИИ</w:t>
      </w:r>
    </w:p>
    <w:p w:rsidR="003C184C" w:rsidRPr="00672657" w:rsidRDefault="003C184C" w:rsidP="003C184C">
      <w:pPr>
        <w:pStyle w:val="1"/>
        <w:spacing w:after="0" w:line="240" w:lineRule="auto"/>
        <w:ind w:left="0" w:firstLine="709"/>
        <w:jc w:val="both"/>
        <w:rPr>
          <w:rFonts w:ascii="Times New Roman" w:hAnsi="Times New Roman"/>
          <w:sz w:val="24"/>
          <w:szCs w:val="24"/>
        </w:rPr>
      </w:pP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2.1. 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2.2. 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2.3. Рассмотрения заявок на участие в аукционе;</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2.4. Рассмотрения и оценки заявок на участие в запросе котировок, а также для отклонения заявок на участие в запросе котировок;</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2.5. Рассмотрения и оценки заявок на участие в запросе предложений и окончательных предложений, отстранения участников запроса предложений.</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2.6. 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2.7. Создание для потенциальных участников конкурсов, аукционов, запросов котировок, запросов предложений равных условий конкуренции;</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 xml:space="preserve">2.8. Соблюдение принципов открытости, прозрачности информации о контрактной системе в сфере закупок, обеспечения конкуренции, профессионализма заказчиков, </w:t>
      </w:r>
      <w:r w:rsidRPr="00672657">
        <w:rPr>
          <w:rFonts w:ascii="Times New Roman" w:hAnsi="Times New Roman"/>
          <w:sz w:val="24"/>
          <w:szCs w:val="24"/>
        </w:rPr>
        <w:lastRenderedPageBreak/>
        <w:t>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2.9. Соблюдение конфиденциальности информации, содержащейся в заявках участников закупок;</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2.10. Устранение возможностей злоупотребления и коррупции при осуществлении закупок.</w:t>
      </w:r>
    </w:p>
    <w:p w:rsidR="003C184C" w:rsidRPr="00672657" w:rsidRDefault="003C184C" w:rsidP="003C184C">
      <w:pPr>
        <w:spacing w:after="0" w:line="240" w:lineRule="auto"/>
        <w:ind w:firstLine="709"/>
        <w:jc w:val="both"/>
        <w:rPr>
          <w:rFonts w:ascii="Times New Roman" w:hAnsi="Times New Roman"/>
          <w:sz w:val="24"/>
          <w:szCs w:val="24"/>
        </w:rPr>
      </w:pPr>
    </w:p>
    <w:p w:rsidR="003C184C" w:rsidRPr="00672657" w:rsidRDefault="003C184C" w:rsidP="003C184C">
      <w:pPr>
        <w:pStyle w:val="1"/>
        <w:spacing w:after="0" w:line="240" w:lineRule="auto"/>
        <w:ind w:left="0" w:firstLine="709"/>
        <w:jc w:val="both"/>
        <w:rPr>
          <w:rFonts w:ascii="Times New Roman" w:hAnsi="Times New Roman"/>
          <w:sz w:val="24"/>
          <w:szCs w:val="24"/>
        </w:rPr>
      </w:pPr>
    </w:p>
    <w:p w:rsidR="003C184C" w:rsidRPr="00672657" w:rsidRDefault="003C184C" w:rsidP="003C184C">
      <w:pPr>
        <w:pStyle w:val="1"/>
        <w:spacing w:after="0" w:line="240" w:lineRule="auto"/>
        <w:ind w:left="0" w:firstLine="709"/>
        <w:jc w:val="center"/>
        <w:rPr>
          <w:rFonts w:ascii="Times New Roman" w:hAnsi="Times New Roman"/>
          <w:b/>
          <w:sz w:val="24"/>
          <w:szCs w:val="24"/>
        </w:rPr>
      </w:pPr>
      <w:r w:rsidRPr="00672657">
        <w:rPr>
          <w:rFonts w:ascii="Times New Roman" w:hAnsi="Times New Roman"/>
          <w:b/>
          <w:sz w:val="24"/>
          <w:szCs w:val="24"/>
        </w:rPr>
        <w:t>3. ПРАВА И ОБЯЗАННОСТИ ЕДИНОЙ КОМИССИИ</w:t>
      </w:r>
    </w:p>
    <w:p w:rsidR="003C184C" w:rsidRPr="00672657" w:rsidRDefault="003C184C" w:rsidP="003C184C">
      <w:pPr>
        <w:pStyle w:val="1"/>
        <w:spacing w:after="0" w:line="240" w:lineRule="auto"/>
        <w:ind w:left="0" w:firstLine="709"/>
        <w:jc w:val="both"/>
        <w:rPr>
          <w:rFonts w:ascii="Times New Roman" w:hAnsi="Times New Roman"/>
          <w:sz w:val="24"/>
          <w:szCs w:val="24"/>
        </w:rPr>
      </w:pPr>
    </w:p>
    <w:p w:rsidR="003C184C" w:rsidRPr="00672657" w:rsidRDefault="003C184C" w:rsidP="003C184C">
      <w:pPr>
        <w:pStyle w:val="1"/>
        <w:spacing w:after="0" w:line="240" w:lineRule="auto"/>
        <w:ind w:left="0" w:firstLine="709"/>
        <w:jc w:val="both"/>
        <w:rPr>
          <w:rFonts w:ascii="Times New Roman" w:hAnsi="Times New Roman"/>
          <w:b/>
          <w:sz w:val="24"/>
          <w:szCs w:val="24"/>
        </w:rPr>
      </w:pPr>
      <w:r w:rsidRPr="00672657">
        <w:rPr>
          <w:rFonts w:ascii="Times New Roman" w:hAnsi="Times New Roman"/>
          <w:b/>
          <w:sz w:val="24"/>
          <w:szCs w:val="24"/>
        </w:rPr>
        <w:t>3.1. Единая комиссия при осуществлении закупок имеет право:</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3.1.1. обратиться к заказчику за разъяснениями по предмету закупки;</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 xml:space="preserve">3.1.2. </w:t>
      </w:r>
      <w:proofErr w:type="gramStart"/>
      <w:r w:rsidRPr="00672657">
        <w:rPr>
          <w:rFonts w:ascii="Times New Roman" w:hAnsi="Times New Roman"/>
          <w:sz w:val="24"/>
          <w:szCs w:val="24"/>
        </w:rPr>
        <w:t>обратиться к заказчику с требованием незамедлительно запросить</w:t>
      </w:r>
      <w:proofErr w:type="gramEnd"/>
      <w:r w:rsidRPr="00672657">
        <w:rPr>
          <w:rFonts w:ascii="Times New Roman" w:hAnsi="Times New Roman"/>
          <w:sz w:val="24"/>
          <w:szCs w:val="24"/>
        </w:rPr>
        <w:t xml:space="preserve"> у соответствующих органов и организаций сведения:</w:t>
      </w:r>
    </w:p>
    <w:p w:rsidR="003C184C" w:rsidRPr="00672657" w:rsidRDefault="003C184C" w:rsidP="003C184C">
      <w:pPr>
        <w:pStyle w:val="1"/>
        <w:numPr>
          <w:ilvl w:val="0"/>
          <w:numId w:val="1"/>
        </w:numPr>
        <w:spacing w:after="0" w:line="240" w:lineRule="auto"/>
        <w:ind w:left="0" w:firstLine="709"/>
        <w:jc w:val="both"/>
        <w:rPr>
          <w:rFonts w:ascii="Times New Roman" w:hAnsi="Times New Roman"/>
          <w:sz w:val="24"/>
          <w:szCs w:val="24"/>
        </w:rPr>
      </w:pPr>
      <w:r w:rsidRPr="00672657">
        <w:rPr>
          <w:rFonts w:ascii="Times New Roman" w:hAnsi="Times New Roman"/>
          <w:sz w:val="24"/>
          <w:szCs w:val="24"/>
        </w:rPr>
        <w:t xml:space="preserve">о проведении ликвидации участника </w:t>
      </w:r>
      <w:r w:rsidRPr="00672657">
        <w:rPr>
          <w:rFonts w:ascii="Times New Roman" w:hAnsi="Times New Roman"/>
          <w:bCs/>
          <w:sz w:val="24"/>
          <w:szCs w:val="24"/>
        </w:rPr>
        <w:t xml:space="preserve">закупки </w:t>
      </w:r>
      <w:r w:rsidRPr="00672657">
        <w:rPr>
          <w:rFonts w:ascii="Times New Roman" w:hAnsi="Times New Roman"/>
          <w:b/>
          <w:sz w:val="24"/>
          <w:szCs w:val="24"/>
        </w:rPr>
        <w:t>-</w:t>
      </w:r>
      <w:r w:rsidRPr="00672657">
        <w:rPr>
          <w:rFonts w:ascii="Times New Roman" w:hAnsi="Times New Roman"/>
          <w:sz w:val="24"/>
          <w:szCs w:val="24"/>
        </w:rPr>
        <w:t xml:space="preserve"> юридического лица и отсутствии решения арбитражного суда о признании участника </w:t>
      </w:r>
      <w:r w:rsidRPr="00672657">
        <w:rPr>
          <w:rFonts w:ascii="Times New Roman" w:hAnsi="Times New Roman"/>
          <w:bCs/>
          <w:sz w:val="24"/>
          <w:szCs w:val="24"/>
        </w:rPr>
        <w:t>закупки</w:t>
      </w:r>
      <w:r w:rsidRPr="00672657">
        <w:rPr>
          <w:rFonts w:ascii="Times New Roman" w:hAnsi="Times New Roman"/>
          <w:sz w:val="24"/>
          <w:szCs w:val="24"/>
        </w:rPr>
        <w:t xml:space="preserve"> - юридического лица или индивидуального предпринимателя несостоятельным</w:t>
      </w:r>
      <w:r w:rsidRPr="00672657">
        <w:rPr>
          <w:rFonts w:ascii="Times New Roman" w:hAnsi="Times New Roman"/>
          <w:b/>
          <w:sz w:val="24"/>
          <w:szCs w:val="24"/>
        </w:rPr>
        <w:t xml:space="preserve"> </w:t>
      </w:r>
      <w:r w:rsidRPr="00672657">
        <w:rPr>
          <w:rFonts w:ascii="Times New Roman" w:hAnsi="Times New Roman"/>
          <w:sz w:val="24"/>
          <w:szCs w:val="24"/>
        </w:rPr>
        <w:t>(банкротом) и об открытии конкурсного производства;</w:t>
      </w:r>
    </w:p>
    <w:p w:rsidR="003C184C" w:rsidRPr="00672657" w:rsidRDefault="003C184C" w:rsidP="003C184C">
      <w:pPr>
        <w:pStyle w:val="1"/>
        <w:numPr>
          <w:ilvl w:val="0"/>
          <w:numId w:val="1"/>
        </w:numPr>
        <w:spacing w:after="0" w:line="240" w:lineRule="auto"/>
        <w:ind w:left="0" w:firstLine="709"/>
        <w:jc w:val="both"/>
        <w:rPr>
          <w:rFonts w:ascii="Times New Roman" w:hAnsi="Times New Roman"/>
          <w:sz w:val="24"/>
          <w:szCs w:val="24"/>
        </w:rPr>
      </w:pPr>
      <w:r w:rsidRPr="00672657">
        <w:rPr>
          <w:rFonts w:ascii="Times New Roman" w:hAnsi="Times New Roman"/>
          <w:sz w:val="24"/>
          <w:szCs w:val="24"/>
        </w:rPr>
        <w:t>о приостановлении деятельности участника</w:t>
      </w:r>
      <w:r w:rsidRPr="00672657">
        <w:rPr>
          <w:rFonts w:ascii="Times New Roman" w:hAnsi="Times New Roman"/>
          <w:b/>
          <w:bCs/>
          <w:sz w:val="24"/>
          <w:szCs w:val="24"/>
        </w:rPr>
        <w:t xml:space="preserve"> </w:t>
      </w:r>
      <w:r w:rsidRPr="00672657">
        <w:rPr>
          <w:rFonts w:ascii="Times New Roman" w:hAnsi="Times New Roman"/>
          <w:bCs/>
          <w:sz w:val="24"/>
          <w:szCs w:val="24"/>
        </w:rPr>
        <w:t>закупки</w:t>
      </w:r>
      <w:r w:rsidRPr="00672657">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3C184C" w:rsidRPr="00672657" w:rsidRDefault="003C184C" w:rsidP="003C184C">
      <w:pPr>
        <w:pStyle w:val="1"/>
        <w:numPr>
          <w:ilvl w:val="0"/>
          <w:numId w:val="1"/>
        </w:numPr>
        <w:spacing w:after="0" w:line="240" w:lineRule="auto"/>
        <w:ind w:left="0" w:firstLine="709"/>
        <w:jc w:val="both"/>
        <w:rPr>
          <w:rFonts w:ascii="Times New Roman" w:hAnsi="Times New Roman"/>
          <w:sz w:val="24"/>
          <w:szCs w:val="24"/>
        </w:rPr>
      </w:pPr>
      <w:proofErr w:type="gramStart"/>
      <w:r w:rsidRPr="00672657">
        <w:rPr>
          <w:rFonts w:ascii="Times New Roman" w:hAnsi="Times New Roman"/>
          <w:sz w:val="24"/>
          <w:szCs w:val="24"/>
        </w:rPr>
        <w:t xml:space="preserve">о наличии у участника </w:t>
      </w:r>
      <w:r w:rsidRPr="00672657">
        <w:rPr>
          <w:rFonts w:ascii="Times New Roman" w:hAnsi="Times New Roman"/>
          <w:bCs/>
          <w:sz w:val="24"/>
          <w:szCs w:val="24"/>
        </w:rPr>
        <w:t>закупки</w:t>
      </w:r>
      <w:r w:rsidRPr="00672657">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72657">
        <w:rPr>
          <w:rFonts w:ascii="Times New Roman" w:hAnsi="Times New Roman"/>
          <w:sz w:val="24"/>
          <w:szCs w:val="24"/>
        </w:rPr>
        <w:t xml:space="preserve"> обязанности </w:t>
      </w:r>
      <w:proofErr w:type="gramStart"/>
      <w:r w:rsidRPr="00672657">
        <w:rPr>
          <w:rFonts w:ascii="Times New Roman" w:hAnsi="Times New Roman"/>
          <w:sz w:val="24"/>
          <w:szCs w:val="24"/>
        </w:rPr>
        <w:t>заявителя</w:t>
      </w:r>
      <w:proofErr w:type="gramEnd"/>
      <w:r w:rsidRPr="00672657">
        <w:rPr>
          <w:rFonts w:ascii="Times New Roman" w:hAnsi="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672657">
        <w:rPr>
          <w:rFonts w:ascii="Times New Roman" w:hAnsi="Times New Roman"/>
          <w:bCs/>
          <w:sz w:val="24"/>
          <w:szCs w:val="24"/>
        </w:rPr>
        <w:t xml:space="preserve"> закупки</w:t>
      </w:r>
      <w:r w:rsidRPr="00672657">
        <w:rPr>
          <w:rFonts w:ascii="Times New Roman" w:hAnsi="Times New Roman"/>
          <w:sz w:val="24"/>
          <w:szCs w:val="24"/>
        </w:rPr>
        <w:t xml:space="preserve"> по данным бухгалтерской отчетности за последний завершенный отчетный период; </w:t>
      </w:r>
    </w:p>
    <w:p w:rsidR="003C184C" w:rsidRPr="00672657" w:rsidRDefault="003C184C" w:rsidP="003C184C">
      <w:pPr>
        <w:pStyle w:val="1"/>
        <w:numPr>
          <w:ilvl w:val="0"/>
          <w:numId w:val="1"/>
        </w:numPr>
        <w:spacing w:after="0" w:line="240" w:lineRule="auto"/>
        <w:ind w:left="0" w:firstLine="709"/>
        <w:jc w:val="both"/>
        <w:rPr>
          <w:rFonts w:ascii="Times New Roman" w:hAnsi="Times New Roman"/>
          <w:sz w:val="24"/>
          <w:szCs w:val="24"/>
        </w:rPr>
      </w:pPr>
      <w:proofErr w:type="gramStart"/>
      <w:r w:rsidRPr="00672657">
        <w:rPr>
          <w:rFonts w:ascii="Times New Roman" w:hAnsi="Times New Roman"/>
          <w:sz w:val="24"/>
          <w:szCs w:val="24"/>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Pr="00672657">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3.1.3. при необходимости требовать от заказчика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184C" w:rsidRPr="00672657" w:rsidRDefault="003C184C" w:rsidP="003C184C">
      <w:pPr>
        <w:pStyle w:val="1"/>
        <w:keepNext/>
        <w:spacing w:after="0" w:line="240" w:lineRule="auto"/>
        <w:ind w:left="0" w:firstLine="709"/>
        <w:jc w:val="both"/>
        <w:rPr>
          <w:rFonts w:ascii="Times New Roman" w:hAnsi="Times New Roman"/>
          <w:b/>
          <w:sz w:val="24"/>
          <w:szCs w:val="24"/>
        </w:rPr>
      </w:pPr>
      <w:r w:rsidRPr="00672657">
        <w:rPr>
          <w:rFonts w:ascii="Times New Roman" w:hAnsi="Times New Roman"/>
          <w:b/>
          <w:sz w:val="24"/>
          <w:szCs w:val="24"/>
        </w:rPr>
        <w:t>3.2. Единая комиссия при осуществлении закупок обязана:</w:t>
      </w:r>
    </w:p>
    <w:p w:rsidR="003C184C" w:rsidRPr="00672657" w:rsidRDefault="003C184C" w:rsidP="003C184C">
      <w:pPr>
        <w:pStyle w:val="1"/>
        <w:spacing w:after="0" w:line="240" w:lineRule="auto"/>
        <w:ind w:left="0" w:firstLine="709"/>
        <w:jc w:val="both"/>
        <w:rPr>
          <w:rFonts w:ascii="Times New Roman" w:hAnsi="Times New Roman"/>
          <w:sz w:val="24"/>
          <w:szCs w:val="24"/>
        </w:rPr>
      </w:pPr>
      <w:proofErr w:type="gramStart"/>
      <w:r w:rsidRPr="00672657">
        <w:rPr>
          <w:rFonts w:ascii="Times New Roman" w:hAnsi="Times New Roman"/>
          <w:sz w:val="24"/>
          <w:szCs w:val="24"/>
        </w:rPr>
        <w:t xml:space="preserve">3.2.1.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w:t>
      </w:r>
      <w:r w:rsidRPr="00672657">
        <w:rPr>
          <w:rFonts w:ascii="Times New Roman" w:hAnsi="Times New Roman"/>
          <w:sz w:val="24"/>
          <w:szCs w:val="24"/>
        </w:rPr>
        <w:lastRenderedPageBreak/>
        <w:t>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3.2.2.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sz w:val="24"/>
          <w:szCs w:val="24"/>
        </w:rPr>
        <w:t>3.2.3.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C184C" w:rsidRPr="00672657" w:rsidRDefault="003C184C" w:rsidP="003C184C">
      <w:pPr>
        <w:spacing w:after="0" w:line="240" w:lineRule="auto"/>
        <w:ind w:firstLine="709"/>
        <w:jc w:val="both"/>
        <w:rPr>
          <w:rFonts w:ascii="Times New Roman" w:hAnsi="Times New Roman"/>
          <w:sz w:val="24"/>
          <w:szCs w:val="24"/>
        </w:rPr>
      </w:pPr>
    </w:p>
    <w:p w:rsidR="003C184C" w:rsidRPr="00672657" w:rsidRDefault="003C184C" w:rsidP="003C184C">
      <w:pPr>
        <w:pStyle w:val="1"/>
        <w:spacing w:after="0" w:line="240" w:lineRule="auto"/>
        <w:ind w:left="0" w:firstLine="709"/>
        <w:jc w:val="center"/>
        <w:rPr>
          <w:rFonts w:ascii="Times New Roman" w:hAnsi="Times New Roman"/>
          <w:b/>
          <w:sz w:val="24"/>
          <w:szCs w:val="24"/>
        </w:rPr>
      </w:pPr>
      <w:r w:rsidRPr="00672657">
        <w:rPr>
          <w:rFonts w:ascii="Times New Roman" w:hAnsi="Times New Roman"/>
          <w:b/>
          <w:sz w:val="24"/>
          <w:szCs w:val="24"/>
        </w:rPr>
        <w:t>4. ПРАВА И ОБЯЗАННОСТИ ЧЛЕНОВ ЕДИНОЙ КОМИССИИ</w:t>
      </w:r>
    </w:p>
    <w:p w:rsidR="003C184C" w:rsidRPr="00672657" w:rsidRDefault="003C184C" w:rsidP="003C184C">
      <w:pPr>
        <w:pStyle w:val="1"/>
        <w:spacing w:after="0" w:line="240" w:lineRule="auto"/>
        <w:ind w:left="0" w:firstLine="709"/>
        <w:jc w:val="both"/>
        <w:rPr>
          <w:rFonts w:ascii="Times New Roman" w:hAnsi="Times New Roman"/>
          <w:sz w:val="24"/>
          <w:szCs w:val="24"/>
        </w:rPr>
      </w:pPr>
    </w:p>
    <w:p w:rsidR="003C184C" w:rsidRPr="00672657" w:rsidRDefault="003C184C" w:rsidP="003C184C">
      <w:pPr>
        <w:pStyle w:val="1"/>
        <w:spacing w:after="0" w:line="240" w:lineRule="auto"/>
        <w:ind w:left="0" w:firstLine="709"/>
        <w:jc w:val="both"/>
        <w:rPr>
          <w:rFonts w:ascii="Times New Roman" w:hAnsi="Times New Roman"/>
          <w:b/>
          <w:sz w:val="24"/>
          <w:szCs w:val="24"/>
        </w:rPr>
      </w:pPr>
      <w:r w:rsidRPr="00672657">
        <w:rPr>
          <w:rFonts w:ascii="Times New Roman" w:hAnsi="Times New Roman"/>
          <w:b/>
          <w:sz w:val="24"/>
          <w:szCs w:val="24"/>
        </w:rPr>
        <w:t>4.1. Члены Единой комиссии вправе:</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4.1.1. знакомиться со всеми представленными на рассмотрение документами и сведениями, составляющими заявку на участие в закупке;</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4.1.2. выступать по вопросам повестки дня на заседаниях Единой комиссии;</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4.1.3. 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4.1.4.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C184C" w:rsidRPr="00672657" w:rsidRDefault="003C184C" w:rsidP="003C184C">
      <w:pPr>
        <w:pStyle w:val="1"/>
        <w:keepNext/>
        <w:spacing w:after="0" w:line="240" w:lineRule="auto"/>
        <w:ind w:left="0" w:firstLine="709"/>
        <w:jc w:val="both"/>
        <w:rPr>
          <w:rFonts w:ascii="Times New Roman" w:hAnsi="Times New Roman"/>
          <w:b/>
          <w:sz w:val="24"/>
          <w:szCs w:val="24"/>
        </w:rPr>
      </w:pPr>
      <w:r w:rsidRPr="00672657">
        <w:rPr>
          <w:rFonts w:ascii="Times New Roman" w:hAnsi="Times New Roman"/>
          <w:b/>
          <w:sz w:val="24"/>
          <w:szCs w:val="24"/>
        </w:rPr>
        <w:t>4.2. Члены Единой комиссии обязаны:</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 xml:space="preserve">4.2.1. знать и руководствоваться в своей деятельности требованиями законодательства </w:t>
      </w:r>
      <w:r w:rsidRPr="00672657">
        <w:rPr>
          <w:rFonts w:ascii="Times New Roman" w:hAnsi="Times New Roman"/>
          <w:sz w:val="24"/>
          <w:szCs w:val="24"/>
        </w:rPr>
        <w:t>Российской</w:t>
      </w:r>
      <w:r w:rsidRPr="00672657">
        <w:rPr>
          <w:rFonts w:ascii="Times New Roman" w:hAnsi="Times New Roman"/>
          <w:color w:val="000000"/>
          <w:sz w:val="24"/>
          <w:szCs w:val="24"/>
        </w:rPr>
        <w:t xml:space="preserve"> Федерации и настоящего Положения;</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 xml:space="preserve">4.2.2. действовать в рамках своих полномочий, установленных законодательством </w:t>
      </w:r>
      <w:r w:rsidRPr="00672657">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Pr="00672657">
        <w:rPr>
          <w:rFonts w:ascii="Times New Roman" w:hAnsi="Times New Roman"/>
          <w:color w:val="000000"/>
          <w:sz w:val="24"/>
          <w:szCs w:val="24"/>
        </w:rPr>
        <w:t>, и настоящим Положением;</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4.2.3.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4.2.4. 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4.2.5.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4.2.6.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4.2.7.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3C184C" w:rsidRPr="00672657" w:rsidRDefault="003C184C" w:rsidP="003C184C">
      <w:pPr>
        <w:pStyle w:val="1"/>
        <w:spacing w:after="0" w:line="240" w:lineRule="auto"/>
        <w:ind w:left="0" w:firstLine="709"/>
        <w:jc w:val="both"/>
        <w:rPr>
          <w:rFonts w:ascii="Times New Roman" w:hAnsi="Times New Roman"/>
          <w:b/>
          <w:sz w:val="24"/>
          <w:szCs w:val="24"/>
        </w:rPr>
      </w:pPr>
      <w:r w:rsidRPr="00672657">
        <w:rPr>
          <w:rFonts w:ascii="Times New Roman" w:hAnsi="Times New Roman"/>
          <w:b/>
          <w:sz w:val="24"/>
          <w:szCs w:val="24"/>
        </w:rPr>
        <w:t>4.3. Члены Единой комиссии:</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 xml:space="preserve">4.3.1. присутствуют на заседаниях Единой комиссии и принимают решения по вопросам, отнесенным к компетенции Единой комиссии настоящим Положением и </w:t>
      </w:r>
      <w:r w:rsidRPr="00672657">
        <w:rPr>
          <w:rFonts w:ascii="Times New Roman" w:hAnsi="Times New Roman"/>
          <w:color w:val="000000"/>
          <w:sz w:val="24"/>
          <w:szCs w:val="24"/>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proofErr w:type="gramStart"/>
      <w:r w:rsidRPr="00672657">
        <w:rPr>
          <w:rFonts w:ascii="Times New Roman" w:hAnsi="Times New Roman"/>
          <w:color w:val="000000"/>
          <w:sz w:val="24"/>
          <w:szCs w:val="24"/>
        </w:rPr>
        <w:t>4.3.2. 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w:t>
      </w:r>
      <w:proofErr w:type="gramEnd"/>
      <w:r w:rsidRPr="00672657">
        <w:rPr>
          <w:rFonts w:ascii="Times New Roman" w:hAnsi="Times New Roman"/>
          <w:color w:val="000000"/>
          <w:sz w:val="24"/>
          <w:szCs w:val="24"/>
        </w:rPr>
        <w:t xml:space="preserve"> участие в открытом конкурсе, протокол рассмотрения и оценки заявок на участие в конкурсах, протокол первого этапа двухэтапного конкурса;</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4.3.3. 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4.3.4. 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672657">
        <w:rPr>
          <w:rFonts w:ascii="Times New Roman" w:hAnsi="Times New Roman"/>
          <w:color w:val="000000"/>
          <w:sz w:val="24"/>
          <w:szCs w:val="24"/>
        </w:rPr>
        <w:t>ии ау</w:t>
      </w:r>
      <w:proofErr w:type="gramEnd"/>
      <w:r w:rsidRPr="00672657">
        <w:rPr>
          <w:rFonts w:ascii="Times New Roman" w:hAnsi="Times New Roman"/>
          <w:color w:val="000000"/>
          <w:sz w:val="24"/>
          <w:szCs w:val="24"/>
        </w:rPr>
        <w:t>кциониста, оформляют и подписывают протокол рассмотрения заявок на участие в закрытом аукционе, протокол проведения закрытого аукциона;</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4.3.5. осуществляют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proofErr w:type="gramStart"/>
      <w:r w:rsidRPr="00672657">
        <w:rPr>
          <w:rFonts w:ascii="Times New Roman" w:hAnsi="Times New Roman"/>
          <w:color w:val="000000"/>
          <w:sz w:val="24"/>
          <w:szCs w:val="24"/>
        </w:rPr>
        <w:t>4.3.6. осуществляют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 предложениями и (или) открытие доступа к поданным в форме электронных</w:t>
      </w:r>
      <w:proofErr w:type="gramEnd"/>
      <w:r w:rsidRPr="00672657">
        <w:rPr>
          <w:rFonts w:ascii="Times New Roman" w:hAnsi="Times New Roman"/>
          <w:color w:val="000000"/>
          <w:sz w:val="24"/>
          <w:szCs w:val="24"/>
        </w:rPr>
        <w:t xml:space="preserve">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 xml:space="preserve">4.3.7. 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 </w:t>
      </w:r>
    </w:p>
    <w:p w:rsidR="003C184C" w:rsidRPr="00672657" w:rsidRDefault="003C184C" w:rsidP="003C184C">
      <w:pPr>
        <w:pStyle w:val="1"/>
        <w:spacing w:after="0" w:line="240" w:lineRule="auto"/>
        <w:ind w:left="0" w:firstLine="709"/>
        <w:jc w:val="both"/>
        <w:rPr>
          <w:rFonts w:ascii="Times New Roman" w:hAnsi="Times New Roman"/>
          <w:b/>
          <w:color w:val="000000"/>
          <w:sz w:val="24"/>
          <w:szCs w:val="24"/>
        </w:rPr>
      </w:pPr>
      <w:r w:rsidRPr="00672657">
        <w:rPr>
          <w:rFonts w:ascii="Times New Roman" w:hAnsi="Times New Roman"/>
          <w:b/>
          <w:color w:val="000000"/>
          <w:sz w:val="24"/>
          <w:szCs w:val="24"/>
        </w:rPr>
        <w:t>4.4. Председатель Единой комиссии:</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4.4.1. осуществляет общее руководство работой Единой комиссии и обеспечивает выполнение настоящего Положения;</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4.4.2.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4.4.3. объявляет заседание правомочным или выносит решение о его переносе из-за отсутствия необходимого количества членов Единой комиссии;</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4.4.4. открывает и ведет заседания Единой комиссии, объявляет перерывы;</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4.4.5. объявляет состав Единой комиссии;</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4.4.6.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4.4.7.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4.4.8. определяет порядок рассмотрения обсуждаемых вопросов;</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lastRenderedPageBreak/>
        <w:t>4.4.9.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4.4.10.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4.4.11.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3C184C" w:rsidRPr="00672657" w:rsidRDefault="003C184C" w:rsidP="003C184C">
      <w:pPr>
        <w:spacing w:after="0" w:line="240" w:lineRule="auto"/>
        <w:ind w:firstLine="709"/>
        <w:jc w:val="both"/>
        <w:rPr>
          <w:rFonts w:ascii="Times New Roman" w:hAnsi="Times New Roman"/>
          <w:color w:val="000000"/>
          <w:sz w:val="24"/>
          <w:szCs w:val="24"/>
        </w:rPr>
      </w:pPr>
    </w:p>
    <w:p w:rsidR="003C184C" w:rsidRPr="00672657" w:rsidRDefault="003C184C" w:rsidP="003C184C">
      <w:pPr>
        <w:pStyle w:val="1"/>
        <w:keepNext/>
        <w:spacing w:after="0" w:line="240" w:lineRule="auto"/>
        <w:ind w:left="0" w:firstLine="709"/>
        <w:jc w:val="center"/>
        <w:rPr>
          <w:rFonts w:ascii="Times New Roman" w:hAnsi="Times New Roman"/>
          <w:b/>
          <w:sz w:val="24"/>
          <w:szCs w:val="24"/>
        </w:rPr>
      </w:pPr>
      <w:r w:rsidRPr="00672657">
        <w:rPr>
          <w:rFonts w:ascii="Times New Roman" w:hAnsi="Times New Roman"/>
          <w:b/>
          <w:sz w:val="24"/>
          <w:szCs w:val="24"/>
        </w:rPr>
        <w:t xml:space="preserve">5. ПОРЯДОК </w:t>
      </w:r>
      <w:r w:rsidRPr="00672657">
        <w:rPr>
          <w:rFonts w:ascii="Times New Roman" w:hAnsi="Times New Roman"/>
          <w:b/>
          <w:color w:val="000000"/>
          <w:sz w:val="24"/>
          <w:szCs w:val="24"/>
        </w:rPr>
        <w:t>ПРОВЕДЕНИЯ</w:t>
      </w:r>
      <w:r w:rsidRPr="00672657">
        <w:rPr>
          <w:rFonts w:ascii="Times New Roman" w:hAnsi="Times New Roman"/>
          <w:b/>
          <w:sz w:val="24"/>
          <w:szCs w:val="24"/>
        </w:rPr>
        <w:t xml:space="preserve"> ЗАСЕДАНИЙ ЕДИНОЙ КОМИССИИ</w:t>
      </w:r>
    </w:p>
    <w:p w:rsidR="003C184C" w:rsidRPr="00672657" w:rsidRDefault="003C184C" w:rsidP="003C184C">
      <w:pPr>
        <w:pStyle w:val="1"/>
        <w:keepNext/>
        <w:spacing w:after="0" w:line="240" w:lineRule="auto"/>
        <w:ind w:left="0" w:firstLine="709"/>
        <w:jc w:val="both"/>
        <w:rPr>
          <w:rFonts w:ascii="Times New Roman" w:hAnsi="Times New Roman"/>
          <w:sz w:val="24"/>
          <w:szCs w:val="24"/>
        </w:rPr>
      </w:pPr>
    </w:p>
    <w:p w:rsidR="003C184C" w:rsidRPr="00672657" w:rsidRDefault="003C184C" w:rsidP="003C184C">
      <w:pPr>
        <w:pStyle w:val="1"/>
        <w:spacing w:after="0" w:line="240" w:lineRule="auto"/>
        <w:ind w:left="0" w:firstLine="709"/>
        <w:jc w:val="both"/>
        <w:rPr>
          <w:rFonts w:ascii="Times New Roman" w:hAnsi="Times New Roman"/>
          <w:sz w:val="24"/>
          <w:szCs w:val="24"/>
        </w:rPr>
      </w:pPr>
      <w:r w:rsidRPr="00672657">
        <w:rPr>
          <w:rFonts w:ascii="Times New Roman" w:hAnsi="Times New Roman"/>
          <w:color w:val="000000"/>
          <w:sz w:val="24"/>
          <w:szCs w:val="24"/>
        </w:rPr>
        <w:t>5.1. Работа</w:t>
      </w:r>
      <w:r w:rsidRPr="00672657">
        <w:rPr>
          <w:rFonts w:ascii="Times New Roman" w:hAnsi="Times New Roman"/>
          <w:sz w:val="24"/>
          <w:szCs w:val="24"/>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5.2. Решение Единой комиссии принимается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5.3. Решение комиссии, принятое в нарушение требований</w:t>
      </w:r>
      <w:r w:rsidRPr="00672657">
        <w:rPr>
          <w:rFonts w:ascii="Times New Roman" w:hAnsi="Times New Roman"/>
          <w:sz w:val="24"/>
          <w:szCs w:val="24"/>
        </w:rPr>
        <w:t xml:space="preserve"> Федерального закона от 05 апреля </w:t>
      </w:r>
      <w:smartTag w:uri="urn:schemas-microsoft-com:office:smarttags" w:element="metricconverter">
        <w:smartTagPr>
          <w:attr w:name="ProductID" w:val="2013 г"/>
        </w:smartTagPr>
        <w:r w:rsidRPr="00672657">
          <w:rPr>
            <w:rFonts w:ascii="Times New Roman" w:hAnsi="Times New Roman"/>
            <w:sz w:val="24"/>
            <w:szCs w:val="24"/>
          </w:rPr>
          <w:t>2013 г</w:t>
        </w:r>
      </w:smartTag>
      <w:r w:rsidRPr="00672657">
        <w:rPr>
          <w:rFonts w:ascii="Times New Roman" w:hAnsi="Times New Roman"/>
          <w:sz w:val="24"/>
          <w:szCs w:val="24"/>
        </w:rPr>
        <w:t>. № 44-ФЗ «О контрактной системе в сфере закупок товаров, работ и услуг для обеспечения государственных и муниципальных нужд», может быть обжаловано любым участником и признано недействительным по решению контрольного органа в сфере закупок.</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5.4.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5.5. Заседания Единой комиссии открываются и закрываются Председателем Единой комиссии.</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5.6.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3C184C" w:rsidRPr="00672657" w:rsidRDefault="003C184C" w:rsidP="003C184C">
      <w:pPr>
        <w:pStyle w:val="1"/>
        <w:spacing w:after="0" w:line="240" w:lineRule="auto"/>
        <w:ind w:left="0" w:firstLine="709"/>
        <w:jc w:val="both"/>
        <w:rPr>
          <w:rFonts w:ascii="Times New Roman" w:hAnsi="Times New Roman"/>
          <w:color w:val="000000"/>
          <w:sz w:val="24"/>
          <w:szCs w:val="24"/>
        </w:rPr>
      </w:pPr>
      <w:r w:rsidRPr="00672657">
        <w:rPr>
          <w:rFonts w:ascii="Times New Roman" w:hAnsi="Times New Roman"/>
          <w:color w:val="000000"/>
          <w:sz w:val="24"/>
          <w:szCs w:val="24"/>
        </w:rPr>
        <w:t>5.7. 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3C184C" w:rsidRPr="00672657" w:rsidRDefault="003C184C" w:rsidP="003C184C">
      <w:pPr>
        <w:spacing w:after="0" w:line="240" w:lineRule="auto"/>
        <w:ind w:firstLine="567"/>
        <w:jc w:val="both"/>
        <w:rPr>
          <w:rFonts w:ascii="Times New Roman" w:hAnsi="Times New Roman"/>
          <w:sz w:val="24"/>
          <w:szCs w:val="24"/>
        </w:rPr>
      </w:pPr>
    </w:p>
    <w:p w:rsidR="003C184C" w:rsidRPr="00672657" w:rsidRDefault="003C184C" w:rsidP="003C184C">
      <w:pPr>
        <w:spacing w:after="0" w:line="240" w:lineRule="auto"/>
        <w:ind w:firstLine="567"/>
        <w:jc w:val="both"/>
        <w:rPr>
          <w:rFonts w:ascii="Times New Roman" w:hAnsi="Times New Roman"/>
          <w:sz w:val="24"/>
          <w:szCs w:val="24"/>
        </w:rPr>
      </w:pPr>
    </w:p>
    <w:p w:rsidR="003C184C" w:rsidRPr="00672657" w:rsidRDefault="003C184C" w:rsidP="003C184C">
      <w:pPr>
        <w:spacing w:after="0" w:line="240" w:lineRule="auto"/>
        <w:ind w:firstLine="567"/>
        <w:jc w:val="both"/>
        <w:rPr>
          <w:rFonts w:ascii="Times New Roman" w:hAnsi="Times New Roman"/>
          <w:sz w:val="24"/>
          <w:szCs w:val="24"/>
        </w:rPr>
      </w:pPr>
    </w:p>
    <w:p w:rsidR="003C184C" w:rsidRPr="00672657" w:rsidRDefault="003C184C" w:rsidP="003C184C">
      <w:pPr>
        <w:spacing w:after="0" w:line="240" w:lineRule="auto"/>
        <w:ind w:firstLine="567"/>
        <w:jc w:val="both"/>
        <w:rPr>
          <w:rFonts w:ascii="Times New Roman" w:hAnsi="Times New Roman"/>
          <w:sz w:val="24"/>
          <w:szCs w:val="24"/>
        </w:rPr>
      </w:pPr>
    </w:p>
    <w:p w:rsidR="003C184C" w:rsidRPr="00672657" w:rsidRDefault="003C184C" w:rsidP="003C184C">
      <w:pPr>
        <w:spacing w:after="0" w:line="240" w:lineRule="auto"/>
        <w:ind w:firstLine="567"/>
        <w:jc w:val="both"/>
        <w:rPr>
          <w:rFonts w:ascii="Times New Roman" w:hAnsi="Times New Roman"/>
          <w:sz w:val="24"/>
          <w:szCs w:val="24"/>
        </w:rPr>
      </w:pPr>
    </w:p>
    <w:p w:rsidR="003C184C" w:rsidRPr="002001A7" w:rsidRDefault="003C184C" w:rsidP="003C184C">
      <w:pPr>
        <w:spacing w:after="0" w:line="240" w:lineRule="auto"/>
        <w:ind w:firstLine="567"/>
        <w:jc w:val="both"/>
        <w:rPr>
          <w:rFonts w:ascii="Times New Roman" w:hAnsi="Times New Roman"/>
          <w:sz w:val="28"/>
          <w:szCs w:val="28"/>
        </w:rPr>
      </w:pPr>
    </w:p>
    <w:p w:rsidR="003C184C" w:rsidRDefault="003C184C" w:rsidP="003C184C">
      <w:pPr>
        <w:spacing w:after="0" w:line="240" w:lineRule="auto"/>
        <w:ind w:firstLine="567"/>
        <w:jc w:val="both"/>
        <w:rPr>
          <w:rFonts w:ascii="Times New Roman" w:hAnsi="Times New Roman"/>
          <w:sz w:val="28"/>
          <w:szCs w:val="28"/>
        </w:rPr>
      </w:pPr>
    </w:p>
    <w:p w:rsidR="003C184C" w:rsidRDefault="003C184C" w:rsidP="003C184C">
      <w:pPr>
        <w:spacing w:after="0" w:line="240" w:lineRule="auto"/>
        <w:ind w:firstLine="567"/>
        <w:jc w:val="both"/>
        <w:rPr>
          <w:rFonts w:ascii="Times New Roman" w:hAnsi="Times New Roman"/>
          <w:sz w:val="28"/>
          <w:szCs w:val="28"/>
        </w:rPr>
      </w:pPr>
    </w:p>
    <w:p w:rsidR="003C184C" w:rsidRDefault="003C184C" w:rsidP="003C184C">
      <w:pPr>
        <w:spacing w:after="0" w:line="240" w:lineRule="auto"/>
        <w:ind w:firstLine="567"/>
        <w:jc w:val="both"/>
        <w:rPr>
          <w:rFonts w:ascii="Times New Roman" w:hAnsi="Times New Roman"/>
          <w:sz w:val="28"/>
          <w:szCs w:val="28"/>
        </w:rPr>
      </w:pPr>
    </w:p>
    <w:p w:rsidR="003C184C" w:rsidRDefault="003C184C" w:rsidP="003C184C">
      <w:pPr>
        <w:spacing w:after="0" w:line="240" w:lineRule="auto"/>
        <w:ind w:firstLine="567"/>
        <w:jc w:val="both"/>
        <w:rPr>
          <w:rFonts w:ascii="Times New Roman" w:hAnsi="Times New Roman"/>
          <w:sz w:val="28"/>
          <w:szCs w:val="28"/>
        </w:rPr>
      </w:pPr>
    </w:p>
    <w:p w:rsidR="003C184C" w:rsidRDefault="003C184C" w:rsidP="003C184C">
      <w:pPr>
        <w:spacing w:after="0" w:line="240" w:lineRule="auto"/>
        <w:ind w:firstLine="567"/>
        <w:jc w:val="both"/>
        <w:rPr>
          <w:rFonts w:ascii="Times New Roman" w:hAnsi="Times New Roman"/>
          <w:sz w:val="28"/>
          <w:szCs w:val="28"/>
        </w:rPr>
      </w:pPr>
    </w:p>
    <w:p w:rsidR="003C184C" w:rsidRDefault="003C184C" w:rsidP="003C184C">
      <w:pPr>
        <w:spacing w:after="0" w:line="240" w:lineRule="auto"/>
        <w:ind w:firstLine="567"/>
        <w:jc w:val="both"/>
        <w:rPr>
          <w:rFonts w:ascii="Times New Roman" w:hAnsi="Times New Roman"/>
          <w:sz w:val="28"/>
          <w:szCs w:val="28"/>
        </w:rPr>
      </w:pPr>
    </w:p>
    <w:p w:rsidR="003C184C" w:rsidRDefault="003C184C" w:rsidP="003C184C">
      <w:pPr>
        <w:tabs>
          <w:tab w:val="left" w:pos="3015"/>
        </w:tabs>
        <w:spacing w:after="0" w:line="240" w:lineRule="auto"/>
        <w:ind w:firstLine="567"/>
        <w:jc w:val="both"/>
        <w:rPr>
          <w:rFonts w:ascii="Times New Roman" w:hAnsi="Times New Roman"/>
          <w:sz w:val="28"/>
          <w:szCs w:val="28"/>
        </w:rPr>
      </w:pPr>
    </w:p>
    <w:p w:rsidR="003C184C" w:rsidRDefault="003C184C" w:rsidP="003C184C">
      <w:pPr>
        <w:spacing w:after="0" w:line="240" w:lineRule="auto"/>
        <w:ind w:firstLine="567"/>
        <w:jc w:val="both"/>
        <w:rPr>
          <w:rFonts w:ascii="Times New Roman" w:hAnsi="Times New Roman"/>
          <w:sz w:val="28"/>
          <w:szCs w:val="28"/>
        </w:rPr>
      </w:pPr>
    </w:p>
    <w:p w:rsidR="003C184C" w:rsidRDefault="003C184C" w:rsidP="003C184C">
      <w:pPr>
        <w:spacing w:after="0" w:line="240" w:lineRule="auto"/>
        <w:ind w:firstLine="567"/>
        <w:jc w:val="both"/>
        <w:rPr>
          <w:rFonts w:ascii="Times New Roman" w:hAnsi="Times New Roman"/>
          <w:sz w:val="28"/>
          <w:szCs w:val="28"/>
        </w:rPr>
      </w:pPr>
    </w:p>
    <w:p w:rsidR="003C184C" w:rsidRDefault="003C184C" w:rsidP="003C184C">
      <w:pPr>
        <w:spacing w:after="0" w:line="240" w:lineRule="auto"/>
        <w:ind w:firstLine="567"/>
        <w:jc w:val="both"/>
        <w:rPr>
          <w:rFonts w:ascii="Times New Roman" w:hAnsi="Times New Roman"/>
          <w:sz w:val="28"/>
          <w:szCs w:val="28"/>
        </w:rPr>
      </w:pPr>
    </w:p>
    <w:p w:rsidR="003C184C" w:rsidRDefault="003C184C" w:rsidP="003C184C">
      <w:pPr>
        <w:spacing w:after="0" w:line="240" w:lineRule="auto"/>
        <w:ind w:firstLine="567"/>
        <w:jc w:val="both"/>
        <w:rPr>
          <w:rFonts w:ascii="Times New Roman" w:hAnsi="Times New Roman"/>
          <w:sz w:val="28"/>
          <w:szCs w:val="28"/>
        </w:rPr>
      </w:pPr>
    </w:p>
    <w:p w:rsidR="003C184C" w:rsidRPr="002001A7" w:rsidRDefault="003C184C" w:rsidP="003C184C">
      <w:pPr>
        <w:spacing w:after="0" w:line="240" w:lineRule="auto"/>
        <w:ind w:firstLine="567"/>
        <w:jc w:val="both"/>
        <w:rPr>
          <w:rFonts w:ascii="Times New Roman" w:hAnsi="Times New Roman"/>
          <w:sz w:val="28"/>
          <w:szCs w:val="28"/>
        </w:rPr>
      </w:pPr>
    </w:p>
    <w:p w:rsidR="003C184C" w:rsidRPr="002001A7" w:rsidRDefault="003C184C" w:rsidP="003C184C">
      <w:pPr>
        <w:spacing w:after="0" w:line="240" w:lineRule="auto"/>
        <w:ind w:firstLine="567"/>
        <w:jc w:val="both"/>
        <w:rPr>
          <w:rFonts w:ascii="Times New Roman" w:hAnsi="Times New Roman"/>
          <w:sz w:val="28"/>
          <w:szCs w:val="28"/>
        </w:rPr>
      </w:pPr>
    </w:p>
    <w:p w:rsidR="003C184C" w:rsidRPr="002001A7" w:rsidRDefault="003C184C" w:rsidP="003C184C">
      <w:pPr>
        <w:spacing w:after="0"/>
        <w:rPr>
          <w:rFonts w:ascii="Times New Roman" w:hAnsi="Times New Roman"/>
          <w:sz w:val="28"/>
          <w:szCs w:val="28"/>
        </w:rPr>
      </w:pPr>
    </w:p>
    <w:p w:rsidR="009833F4" w:rsidRDefault="00355C63"/>
    <w:sectPr w:rsidR="009833F4" w:rsidSect="008F15CF">
      <w:pgSz w:w="11906" w:h="16838"/>
      <w:pgMar w:top="1134" w:right="92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95"/>
    <w:rsid w:val="000C432B"/>
    <w:rsid w:val="001D5907"/>
    <w:rsid w:val="0035325C"/>
    <w:rsid w:val="00355C63"/>
    <w:rsid w:val="003C184C"/>
    <w:rsid w:val="00422C74"/>
    <w:rsid w:val="00974B95"/>
    <w:rsid w:val="009B4C24"/>
    <w:rsid w:val="00CC384D"/>
    <w:rsid w:val="00E976BA"/>
    <w:rsid w:val="00EF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C184C"/>
    <w:pPr>
      <w:ind w:left="720"/>
      <w:contextualSpacing/>
    </w:pPr>
  </w:style>
  <w:style w:type="paragraph" w:styleId="a3">
    <w:name w:val="Normal (Web)"/>
    <w:basedOn w:val="a"/>
    <w:uiPriority w:val="99"/>
    <w:unhideWhenUsed/>
    <w:rsid w:val="003C184C"/>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C184C"/>
    <w:pPr>
      <w:ind w:left="720"/>
      <w:contextualSpacing/>
    </w:pPr>
  </w:style>
  <w:style w:type="paragraph" w:styleId="a3">
    <w:name w:val="Normal (Web)"/>
    <w:basedOn w:val="a"/>
    <w:uiPriority w:val="99"/>
    <w:unhideWhenUsed/>
    <w:rsid w:val="003C184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3635</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2019-06-24T12:08:00Z</cp:lastPrinted>
  <dcterms:created xsi:type="dcterms:W3CDTF">2019-06-24T11:12:00Z</dcterms:created>
  <dcterms:modified xsi:type="dcterms:W3CDTF">2019-06-24T12:12:00Z</dcterms:modified>
</cp:coreProperties>
</file>