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86" w:rsidRDefault="00AB0086" w:rsidP="00AB00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 СЕЛИНСКОГО СЕЛЬСКОГО ПОСЕЛЕНИЯ</w:t>
      </w:r>
    </w:p>
    <w:p w:rsidR="00AB0086" w:rsidRDefault="00AB0086" w:rsidP="00AB00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КИЛЬМЕЗСКОГО РАЙОНА КИРОВСКОЙ ОБЛАСТИ</w:t>
      </w:r>
    </w:p>
    <w:p w:rsidR="00AB0086" w:rsidRDefault="00AB0086" w:rsidP="00AB0086">
      <w:pPr>
        <w:autoSpaceDE w:val="0"/>
        <w:autoSpaceDN w:val="0"/>
        <w:adjustRightInd w:val="0"/>
        <w:jc w:val="center"/>
        <w:rPr>
          <w:b/>
          <w:bCs/>
        </w:rPr>
      </w:pPr>
    </w:p>
    <w:p w:rsidR="00AB0086" w:rsidRDefault="00AB0086" w:rsidP="00AB0086">
      <w:pPr>
        <w:autoSpaceDE w:val="0"/>
        <w:autoSpaceDN w:val="0"/>
        <w:adjustRightInd w:val="0"/>
        <w:jc w:val="center"/>
        <w:rPr>
          <w:b/>
          <w:bCs/>
        </w:rPr>
      </w:pPr>
    </w:p>
    <w:p w:rsidR="00AB0086" w:rsidRDefault="00AB0086" w:rsidP="00AB0086">
      <w:pPr>
        <w:autoSpaceDE w:val="0"/>
        <w:autoSpaceDN w:val="0"/>
        <w:adjustRightInd w:val="0"/>
        <w:jc w:val="center"/>
        <w:rPr>
          <w:b/>
          <w:bCs/>
        </w:rPr>
      </w:pPr>
    </w:p>
    <w:p w:rsidR="00AB0086" w:rsidRDefault="00AB0086" w:rsidP="00AB008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AB0086" w:rsidRDefault="00AB0086" w:rsidP="00AB0086">
      <w:pPr>
        <w:ind w:left="-360"/>
        <w:rPr>
          <w:sz w:val="28"/>
          <w:szCs w:val="28"/>
        </w:rPr>
      </w:pPr>
      <w:r w:rsidRPr="0091487B">
        <w:t>23.11</w:t>
      </w:r>
      <w:r>
        <w:t>.2018</w:t>
      </w:r>
      <w:r w:rsidRPr="0091487B">
        <w:rPr>
          <w:sz w:val="28"/>
          <w:szCs w:val="28"/>
        </w:rPr>
        <w:t xml:space="preserve">                                     </w:t>
      </w:r>
      <w:r w:rsidRPr="0091487B">
        <w:rPr>
          <w:bCs/>
          <w:sz w:val="28"/>
          <w:szCs w:val="28"/>
        </w:rPr>
        <w:t xml:space="preserve"> </w:t>
      </w:r>
      <w:r w:rsidRPr="0091487B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№ 34</w:t>
      </w:r>
    </w:p>
    <w:p w:rsidR="00AB0086" w:rsidRDefault="00AB0086" w:rsidP="00AB0086">
      <w:pPr>
        <w:jc w:val="center"/>
        <w:rPr>
          <w:b/>
          <w:bCs/>
          <w:sz w:val="28"/>
          <w:szCs w:val="28"/>
        </w:rPr>
      </w:pPr>
    </w:p>
    <w:p w:rsidR="00AB0086" w:rsidRDefault="00AB0086" w:rsidP="00AB0086">
      <w:pPr>
        <w:jc w:val="center"/>
        <w:rPr>
          <w:b/>
          <w:bCs/>
          <w:sz w:val="28"/>
          <w:szCs w:val="28"/>
        </w:rPr>
      </w:pPr>
    </w:p>
    <w:p w:rsidR="00AB0086" w:rsidRPr="00721199" w:rsidRDefault="00AB0086" w:rsidP="00AB008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д. Селино</w:t>
      </w:r>
    </w:p>
    <w:p w:rsidR="00AB0086" w:rsidRDefault="00AB0086" w:rsidP="00AB0086">
      <w:pPr>
        <w:jc w:val="center"/>
        <w:rPr>
          <w:b/>
          <w:bCs/>
          <w:sz w:val="28"/>
          <w:szCs w:val="28"/>
        </w:rPr>
      </w:pPr>
    </w:p>
    <w:p w:rsidR="00AB0086" w:rsidRDefault="00AB0086" w:rsidP="00AB0086">
      <w:pPr>
        <w:jc w:val="center"/>
        <w:rPr>
          <w:b/>
          <w:bCs/>
          <w:sz w:val="28"/>
          <w:szCs w:val="28"/>
        </w:rPr>
      </w:pPr>
    </w:p>
    <w:p w:rsidR="00AB0086" w:rsidRDefault="00AB0086" w:rsidP="00AB00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закрытии и ликвидации свалки ТБО</w:t>
      </w:r>
    </w:p>
    <w:p w:rsidR="00AB0086" w:rsidRDefault="00AB0086" w:rsidP="00AB0086">
      <w:pPr>
        <w:jc w:val="center"/>
        <w:rPr>
          <w:b/>
          <w:bCs/>
          <w:sz w:val="28"/>
          <w:szCs w:val="28"/>
        </w:rPr>
      </w:pPr>
    </w:p>
    <w:p w:rsidR="00AB0086" w:rsidRDefault="00AB0086" w:rsidP="00AB00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06.10.2003 г. «Об общих принципах организации местного самоуправления в Российской Федерации», Федеральным Законом от 24.06.1998 г «Об отходах производства и потребления» в целях обеспечения и соблюдения санитарных и экологических требований при обращении с отходами, администрация Селинского сельского поселения ПОСТАНОВЛЯЕТ:</w:t>
      </w:r>
    </w:p>
    <w:p w:rsidR="00AB0086" w:rsidRDefault="00AB0086" w:rsidP="00AB0086">
      <w:pPr>
        <w:jc w:val="both"/>
        <w:rPr>
          <w:bCs/>
          <w:sz w:val="28"/>
          <w:szCs w:val="28"/>
        </w:rPr>
      </w:pPr>
    </w:p>
    <w:p w:rsidR="00AB0086" w:rsidRDefault="00AB0086" w:rsidP="00AB00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1) Закрыть свалку твердых бытовых отходов, расположенную на территории Селинского сельского поселения  с 3 квартала 2019 года.</w:t>
      </w:r>
    </w:p>
    <w:p w:rsidR="00AB0086" w:rsidRDefault="00AB0086" w:rsidP="00AB00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2)  Ликвидировать свалку твердых бытовых отходов  с 3 квартала 2021 года.</w:t>
      </w:r>
    </w:p>
    <w:p w:rsidR="00AB0086" w:rsidRDefault="00AB0086" w:rsidP="00AB00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3)   Опубликовать постановление на информационном стенде Селинского сельского поселения и разместить на официальном сайте сельского поселения в сети Интернет.</w:t>
      </w:r>
    </w:p>
    <w:p w:rsidR="00AB0086" w:rsidRPr="00721199" w:rsidRDefault="00AB0086" w:rsidP="00AB00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4)  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AB0086" w:rsidRDefault="00AB0086" w:rsidP="00AB0086">
      <w:pPr>
        <w:ind w:left="360"/>
        <w:jc w:val="both"/>
        <w:rPr>
          <w:sz w:val="28"/>
          <w:szCs w:val="28"/>
        </w:rPr>
      </w:pPr>
    </w:p>
    <w:p w:rsidR="00AB0086" w:rsidRDefault="00AB0086" w:rsidP="00AB0086">
      <w:pPr>
        <w:jc w:val="center"/>
        <w:rPr>
          <w:b/>
          <w:sz w:val="28"/>
        </w:rPr>
      </w:pPr>
    </w:p>
    <w:p w:rsidR="00AB0086" w:rsidRDefault="00AB0086" w:rsidP="00AB0086">
      <w:pPr>
        <w:jc w:val="center"/>
        <w:rPr>
          <w:b/>
          <w:sz w:val="28"/>
        </w:rPr>
      </w:pPr>
    </w:p>
    <w:p w:rsidR="00AB0086" w:rsidRDefault="00AB0086" w:rsidP="00AB0086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AB0086" w:rsidRPr="001A4770" w:rsidRDefault="00AB0086" w:rsidP="00AB0086">
      <w:pPr>
        <w:rPr>
          <w:sz w:val="28"/>
          <w:szCs w:val="28"/>
        </w:rPr>
      </w:pPr>
      <w:r>
        <w:rPr>
          <w:sz w:val="28"/>
          <w:szCs w:val="28"/>
        </w:rPr>
        <w:t>Селин</w:t>
      </w:r>
      <w:r w:rsidRPr="001A4770">
        <w:rPr>
          <w:sz w:val="28"/>
          <w:szCs w:val="28"/>
        </w:rPr>
        <w:t>ского  сельского</w:t>
      </w:r>
      <w:r>
        <w:rPr>
          <w:sz w:val="28"/>
          <w:szCs w:val="28"/>
        </w:rPr>
        <w:t xml:space="preserve"> </w:t>
      </w:r>
      <w:r w:rsidRPr="001A4770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:                                           Р.Г  </w:t>
      </w:r>
      <w:proofErr w:type="spellStart"/>
      <w:r>
        <w:rPr>
          <w:sz w:val="28"/>
          <w:szCs w:val="28"/>
        </w:rPr>
        <w:t>Галимов</w:t>
      </w:r>
      <w:proofErr w:type="spellEnd"/>
      <w:r>
        <w:rPr>
          <w:sz w:val="28"/>
          <w:szCs w:val="28"/>
        </w:rPr>
        <w:t xml:space="preserve">                           </w:t>
      </w:r>
      <w:r w:rsidRPr="001A477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AB0086" w:rsidRPr="001A4770" w:rsidRDefault="00AB0086" w:rsidP="00AB0086">
      <w:pPr>
        <w:rPr>
          <w:sz w:val="28"/>
          <w:szCs w:val="28"/>
        </w:rPr>
      </w:pPr>
    </w:p>
    <w:p w:rsidR="009833F4" w:rsidRDefault="00AB0086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1D"/>
    <w:rsid w:val="000C432B"/>
    <w:rsid w:val="009B4C24"/>
    <w:rsid w:val="00AB0086"/>
    <w:rsid w:val="00CB031D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8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8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2018-11-29T10:58:00Z</dcterms:created>
  <dcterms:modified xsi:type="dcterms:W3CDTF">2018-11-29T10:58:00Z</dcterms:modified>
</cp:coreProperties>
</file>