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6D" w:rsidRDefault="00E17FAB">
      <w:r w:rsidRPr="00E17F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пользоваться огнетушителем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tbl>
      <w:tblPr>
        <w:tblW w:w="0" w:type="auto"/>
        <w:tblInd w:w="-110" w:type="dxa"/>
        <w:tblLook w:val="0000" w:firstRow="0" w:lastRow="0" w:firstColumn="0" w:lastColumn="0" w:noHBand="0" w:noVBand="0"/>
      </w:tblPr>
      <w:tblGrid>
        <w:gridCol w:w="4783"/>
        <w:gridCol w:w="284"/>
        <w:gridCol w:w="4248"/>
      </w:tblGrid>
      <w:tr w:rsidR="00E17FAB" w:rsidRPr="00E17FAB" w:rsidTr="00E17FAB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4783" w:type="dxa"/>
          </w:tcPr>
          <w:p w:rsidR="00E17FAB" w:rsidRPr="00E17FAB" w:rsidRDefault="00E17FAB" w:rsidP="00E17FAB">
            <w:pPr>
              <w:pStyle w:val="a6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17F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1F699" wp14:editId="0FCE30F7">
                  <wp:extent cx="2811780" cy="1811687"/>
                  <wp:effectExtent l="0" t="0" r="7620" b="0"/>
                  <wp:docPr id="2" name="Рисунок 2" descr="http://43.mchs.gov.ru/upload/site43/document_news/ZJ9XNvOLQN-big-reduce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3.mchs.gov.ru/upload/site43/document_news/ZJ9XNvOLQN-big-reduce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938" cy="182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E17FAB" w:rsidRPr="00E17FAB" w:rsidRDefault="00E17FAB" w:rsidP="00E17FAB">
            <w:pPr>
              <w:pStyle w:val="a6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</w:tcPr>
          <w:p w:rsidR="00E17FAB" w:rsidRPr="00E17FAB" w:rsidRDefault="00E17FAB" w:rsidP="00E17F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1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Огнетушитель - надежное средство пожаротушения. Иногда он просто незаменим: ведь он позволяет за считанные секунды достичь эффекта и при этом им можно тушить не только твердые вещества, но и жидкости и даже газы.</w:t>
            </w:r>
          </w:p>
          <w:p w:rsidR="00E17FAB" w:rsidRPr="00E17FAB" w:rsidRDefault="00E17FAB" w:rsidP="00E17FAB">
            <w:pPr>
              <w:pStyle w:val="a6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17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Однако мало иметь огнетушитель - нужно уметь им пользоваться. Каждый человек должен знать, как устроен, как </w:t>
            </w:r>
          </w:p>
        </w:tc>
      </w:tr>
    </w:tbl>
    <w:p w:rsid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>ействует</w:t>
      </w:r>
      <w:proofErr w:type="gramEnd"/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огнетушитель, и уметь обращаться с ним. В начальной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стадии пожара огнетушитель может спасти жизнь и имущество, когда требуется потушить небольшое возгорание или удержать распространение пожара до прибытия пожарных. Однако они бесполезны при тушении большого огня.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Огнетушители разделяются на следующие типы: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1. Пенные - для тушения горючих жидкостей (бензин, масло, лак, краска) и очагов пожаров твердых материалов на площади не более 1м².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2. Порошковые – для тушения загораний легковоспламеняющихся и горючих жидкостей, лаков, красок, пластмасс, электроустановок, находящихся под напряжением до 1000 вольт;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3. Углекислотные - для тушения различных веществ и материалов, электроустановок под напряжением, любых жидкостей. Эти огнетушители не имеют себе равных при тушении пожара в архивах, хранилищах произведений искусств.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>В зависимости от характера огнетушителя разнится и его применение. Неправильное использование огнетушителя может привести к травме.</w:t>
      </w:r>
    </w:p>
    <w:p w:rsidR="00E17FAB" w:rsidRDefault="00E17FAB" w:rsidP="00E17FA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Pr="00E17FAB" w:rsidRDefault="00E17FAB" w:rsidP="00E17FA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b/>
          <w:sz w:val="24"/>
          <w:szCs w:val="24"/>
          <w:lang w:eastAsia="ru-RU"/>
        </w:rPr>
        <w:t>Напоминае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E17F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правила использования огнетушителей: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первую очередь нужно ознакомиться с инструкцией, нарисованной на огнетушителе;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>гнетушитель всегда должен находиться в одном и том же месте, чтобы в любой момент можно было им воспользоваться;</w:t>
      </w: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Пенные и порошковые огнетушители: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Сорвите пломбу (располагается сверху, на запорно-пусковом устройстве);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Выдерните чеку (находится рядом с пломбой);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Освободите насадку шланга, который предназначен для подачи вещества, и направьте шланг на очаг горения;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Нажмите на рычаг подачи вещества и приступите к тушению возгорания.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>Помните: при применении порошкового огнетушителя в закрытом помещении учитывайте, что после его применения останется облако огнетушащего порошка, который сильно ухудшает видимость и затрудняет дыхание человека.</w:t>
      </w: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Углекислотные огнетушители: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Сорвите пломбу огнетушителя;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Выдерните чеку;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Расположите раструб огнетушителя так, чтобы он был направлен на очаг возгорания;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Нажмите на рычаг или откройте вентиль огнетушителя. Приступите к тушению пожара.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Помните: за раструб голыми руками держаться нельзя, так как при выходе углекислоты из огнетушителя раструб охлаждается до -70 градусов. Часто огнетушители оснащены удобной рукоятью рядом с раструбом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держитесь за нее.</w:t>
      </w: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>При тушении пожара в закрытом помещении малого объема учитывайте, что быстрое высвобождение значительного объема углекислоты значительно повышает ее содержание в воздухе, а вдыхание такого воздуха может привести к потере сознания. Поэтому в таких ситуациях рекомендуем задерживать дыхание: проявляя физическую активность, человек может продержаться как минимум 2 минуты, чего вполне достаточно для использования огнетушителя.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17FA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Общие рекомендации: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• Помните: при работе с огнетушителем главное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оперативность. Задача огнетушителя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не тушить пожар, а не дать ему разгореться. Поэтому применяйте огнетушитель сразу после обнаружения очага возгорания (если его нельзя потушить самому).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Располагайте огнетушители так, чтобы они были на виду и доступными как для вас, так и для других людей. Возможные очаги пожара должны быть не дальше 30-40 метров от огнетушителя в складских и производственных помещениях и не дальше 20 метров в общественных зданиях.</w:t>
      </w:r>
    </w:p>
    <w:p w:rsidR="00E17FAB" w:rsidRDefault="00E17FAB" w:rsidP="00E17FA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• Крепите огнетушитель так, чтобы его было легко взять, и в то же время он не мог упасть. </w:t>
      </w:r>
    </w:p>
    <w:p w:rsidR="00E17FAB" w:rsidRDefault="00E17FAB" w:rsidP="00E17FA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Pr="00E17FAB" w:rsidRDefault="00E17FAB" w:rsidP="00E17FA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E17FAB">
        <w:rPr>
          <w:rFonts w:ascii="Times New Roman" w:hAnsi="Times New Roman" w:cs="Times New Roman"/>
          <w:b/>
          <w:sz w:val="24"/>
          <w:szCs w:val="24"/>
          <w:lang w:eastAsia="ru-RU"/>
        </w:rPr>
        <w:t>Изучите инструкцию к огнетушителю, продумайте, как пользоваться огнетушителем.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• При работе в горящих помещениях помните: основная опасность - дым. За счет высокой температуры и токсичных веществ он быстро выводит человека из строя. Идеальным вариантом для пребывания в таких местах станет </w:t>
      </w:r>
      <w:proofErr w:type="spellStart"/>
      <w:r w:rsidRPr="00E17FAB">
        <w:rPr>
          <w:rFonts w:ascii="Times New Roman" w:hAnsi="Times New Roman" w:cs="Times New Roman"/>
          <w:sz w:val="24"/>
          <w:szCs w:val="24"/>
          <w:lang w:eastAsia="ru-RU"/>
        </w:rPr>
        <w:t>самоспасатель</w:t>
      </w:r>
      <w:proofErr w:type="spellEnd"/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или изолирующий противогаз, но если ничего этого нет - остается лишь по необходимости задерживать дыхание, перемещаться по низу помещения и использовать ватно-марлевую повязку.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• При тушении пожара не паникуйте. Адекватно оценивайте ситуацию, свои возможности и возможный ущерб для здоровья. Бывает так, что лучше не рисковать, спасая что-то ценное, а дождаться, пока приедут пожарные.</w:t>
      </w: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Запрещается: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- эксплуатация огнетушителей с наличием вмятин, вздутостей или трещин в корпусе, на запорно-пусковом устройстве, на накидной гайке, а также в случае нарушения герметичности соединения узлов огнетушителя и неисправности индикатора давления (для </w:t>
      </w:r>
      <w:proofErr w:type="spellStart"/>
      <w:r w:rsidRPr="00E17FAB">
        <w:rPr>
          <w:rFonts w:ascii="Times New Roman" w:hAnsi="Times New Roman" w:cs="Times New Roman"/>
          <w:sz w:val="24"/>
          <w:szCs w:val="24"/>
          <w:lang w:eastAsia="ru-RU"/>
        </w:rPr>
        <w:t>закачных</w:t>
      </w:r>
      <w:proofErr w:type="spellEnd"/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огнетушителей);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- наносить удары по огнетушителю;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- разбирать и перезаряжать огнетушители лицам, не имеющих право на проведение таких работ;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- бросать огнетушители в огонь во время применения по назначению и ударять ими о землю для приведения его в действие;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- направлять насадку огнетушителя (гибкий шланг, сопло или раструб) </w:t>
      </w:r>
      <w:proofErr w:type="gramStart"/>
      <w:r w:rsidRPr="00E17FAB">
        <w:rPr>
          <w:rFonts w:ascii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E17FAB">
        <w:rPr>
          <w:rFonts w:ascii="Times New Roman" w:hAnsi="Times New Roman" w:cs="Times New Roman"/>
          <w:sz w:val="24"/>
          <w:szCs w:val="24"/>
          <w:lang w:eastAsia="ru-RU"/>
        </w:rPr>
        <w:t xml:space="preserve"> его эксплуатации в сторону людей;</w:t>
      </w: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7FAB">
        <w:rPr>
          <w:rFonts w:ascii="Times New Roman" w:hAnsi="Times New Roman" w:cs="Times New Roman"/>
          <w:sz w:val="24"/>
          <w:szCs w:val="24"/>
          <w:lang w:eastAsia="ru-RU"/>
        </w:rPr>
        <w:t> - во время тушения пожара одновременно несколькими огнетушителями не разрешается направлять струи огнетушащего вещества навстречу друг другу.</w:t>
      </w: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Гос. инспектор по пожарному надзору С.Д. Кашин.</w:t>
      </w:r>
    </w:p>
    <w:p w:rsidR="00E17FAB" w:rsidRPr="00E17FAB" w:rsidRDefault="00E17FAB" w:rsidP="00E17F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E17FAB" w:rsidRPr="00E1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B"/>
    <w:rsid w:val="00D0626D"/>
    <w:rsid w:val="00E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1F25-FE89-458A-BC6E-8643472B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7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7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7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7F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7FAB"/>
    <w:rPr>
      <w:b/>
      <w:bCs/>
    </w:rPr>
  </w:style>
  <w:style w:type="paragraph" w:styleId="a6">
    <w:name w:val="No Spacing"/>
    <w:uiPriority w:val="1"/>
    <w:qFormat/>
    <w:rsid w:val="00E17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1</cp:revision>
  <dcterms:created xsi:type="dcterms:W3CDTF">2018-11-06T06:36:00Z</dcterms:created>
  <dcterms:modified xsi:type="dcterms:W3CDTF">2018-11-06T06:44:00Z</dcterms:modified>
</cp:coreProperties>
</file>