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78" w:rsidRDefault="006F16D3">
      <w:r w:rsidRPr="006F16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Берегите свой автомобиль!</w:t>
      </w:r>
    </w:p>
    <w:p w:rsidR="006F16D3" w:rsidRPr="006F16D3" w:rsidRDefault="006F16D3" w:rsidP="006F1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8" w:type="dxa"/>
        <w:tblInd w:w="10" w:type="dxa"/>
        <w:tblLook w:val="0000" w:firstRow="0" w:lastRow="0" w:firstColumn="0" w:lastColumn="0" w:noHBand="0" w:noVBand="0"/>
      </w:tblPr>
      <w:tblGrid>
        <w:gridCol w:w="4416"/>
        <w:gridCol w:w="247"/>
        <w:gridCol w:w="4745"/>
      </w:tblGrid>
      <w:tr w:rsidR="006F16D3" w:rsidTr="006F16D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4416" w:type="dxa"/>
          </w:tcPr>
          <w:p w:rsidR="006F16D3" w:rsidRDefault="006F16D3" w:rsidP="006F16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EAD970" wp14:editId="3DA45A61">
                  <wp:extent cx="2665501" cy="2005330"/>
                  <wp:effectExtent l="0" t="0" r="1905" b="0"/>
                  <wp:docPr id="1" name="Рисунок 1" descr="http://43.mchs.gov.ru/upload/site43/document_news/eQoakslNGm-big-reduce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3.mchs.gov.ru/upload/site43/document_news/eQoakslNGm-big-reduce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449" cy="203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dxa"/>
          </w:tcPr>
          <w:p w:rsidR="006F16D3" w:rsidRDefault="006F16D3" w:rsidP="006F16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</w:tcPr>
          <w:p w:rsidR="006F16D3" w:rsidRPr="006F16D3" w:rsidRDefault="006F16D3" w:rsidP="006F16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F1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статистике причина, или половина всех «транспортных» пожаров кроется в самих автомобилях (неисправность электрооборудования и топливной системы).</w:t>
            </w:r>
          </w:p>
          <w:p w:rsidR="006F16D3" w:rsidRPr="006F16D3" w:rsidRDefault="006F16D3" w:rsidP="006F16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1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втором месте идут возгорания из-за неосторожного обращения с огнем и источниками повышенной опасности (курение, сварочные работы при ремонте и т.д.). Замыкают тройку умышленные поджоги.</w:t>
            </w:r>
          </w:p>
          <w:p w:rsidR="006F16D3" w:rsidRDefault="006F16D3" w:rsidP="006F16D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За истекший период 2018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территории нашего района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пожаров на транспорте не зарегистрировано. В 2017 году на транспорте произошел один пожар, а в 2016 году произошло 4 пожара.  В большинстве случаев причиной пожара явился тот самый аварийный режим работы электрооборудования в виде короткого замыкания.</w:t>
      </w:r>
      <w:r w:rsidR="0088491A">
        <w:rPr>
          <w:rFonts w:ascii="Times New Roman" w:hAnsi="Times New Roman" w:cs="Times New Roman"/>
          <w:sz w:val="24"/>
          <w:szCs w:val="24"/>
          <w:lang w:eastAsia="ru-RU"/>
        </w:rPr>
        <w:t xml:space="preserve"> Ущерб составил более 500 тысяч рублей.</w:t>
      </w:r>
    </w:p>
    <w:p w:rsid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6F16D3" w:rsidRPr="0088491A" w:rsidRDefault="006F16D3" w:rsidP="0088491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F16D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 случае возникновения пожара в автомобиле рекомендуется:</w:t>
      </w:r>
      <w:bookmarkStart w:id="0" w:name="_GoBack"/>
      <w:bookmarkEnd w:id="0"/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Немедленно сообщить о пожаре по телефону 01.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При тушении пролитого под машиной топлива воспользуйтесь огнетушителем, подавая огнетушащее вещество в направлении от края к центру очага.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При тушении возгорания под капотом постепенно и осторожно откройте его, желательно сбоку, палкой или монтировкой, так как возможен выброс пламени.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Направляйте огнетушитель на очаг наиболее интенсивного горения или накройте пламя брезентом, забросайте песком, рыхлой землей.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Не приступайте к тушению, если Вы в промасленной одежде или Ваши руки смочены бензином – это крайне опасно.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При невозможности быстро ликвидировать возгорание отойдите от машины на безопасное расстояние, так как может взорваться топливный бак.</w:t>
      </w:r>
    </w:p>
    <w:p w:rsid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Если в кабине горящего автомобиля находится человек, а двери заклинило, необходимо взломать двери или выбить стекло (монтировкой, камнем или ногами). Вытащив пострадавшего из машины, вызовите «скорую помощь» по телефону «03» и окажите ему первую медицинскую помощь, постарайтесь отправить его в ближайший медицинский пункт.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16D3" w:rsidRPr="0088491A" w:rsidRDefault="006F16D3" w:rsidP="0088491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F16D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Для предупреждения возникновения пожаров на автотранспорте необходимо: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F16D3">
        <w:rPr>
          <w:rFonts w:ascii="Times New Roman" w:hAnsi="Times New Roman" w:cs="Times New Roman"/>
          <w:sz w:val="24"/>
          <w:szCs w:val="24"/>
          <w:lang w:eastAsia="ru-RU"/>
        </w:rPr>
        <w:t>Внимательно следить за состоянием электрооборудования. Грамотно производите устранение неисправностей. Так, при неправильном (простая скрутка) или плохом соединении провод может начать перегреваться и в результате воспламениться.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F16D3">
        <w:rPr>
          <w:rFonts w:ascii="Times New Roman" w:hAnsi="Times New Roman" w:cs="Times New Roman"/>
          <w:sz w:val="24"/>
          <w:szCs w:val="24"/>
          <w:lang w:eastAsia="ru-RU"/>
        </w:rPr>
        <w:t>Для исключения случаев поджогов автомобили необходимо оставлять на охраняемой автостоянке (особенно в ночное время), так как большинство пожаров происходит во дворах жилых домов, когда владельцы оставляют свой личный автотранспорт без присмотра.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 xml:space="preserve">- Пожар в машине можно распознать практически сразу: запах горелой резины в кабине, появление дыма </w:t>
      </w:r>
      <w:proofErr w:type="gramStart"/>
      <w:r w:rsidRPr="006F16D3">
        <w:rPr>
          <w:rFonts w:ascii="Times New Roman" w:hAnsi="Times New Roman" w:cs="Times New Roman"/>
          <w:sz w:val="24"/>
          <w:szCs w:val="24"/>
          <w:lang w:eastAsia="ru-RU"/>
        </w:rPr>
        <w:t>из под</w:t>
      </w:r>
      <w:proofErr w:type="gramEnd"/>
      <w:r w:rsidRPr="006F16D3">
        <w:rPr>
          <w:rFonts w:ascii="Times New Roman" w:hAnsi="Times New Roman" w:cs="Times New Roman"/>
          <w:sz w:val="24"/>
          <w:szCs w:val="24"/>
          <w:lang w:eastAsia="ru-RU"/>
        </w:rPr>
        <w:t xml:space="preserve"> капота – все это факторы предшествуют возгоранию и пожару.</w:t>
      </w:r>
    </w:p>
    <w:p w:rsid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16D3">
        <w:rPr>
          <w:rFonts w:ascii="Times New Roman" w:hAnsi="Times New Roman" w:cs="Times New Roman"/>
          <w:sz w:val="24"/>
          <w:szCs w:val="24"/>
          <w:lang w:eastAsia="ru-RU"/>
        </w:rPr>
        <w:t>- Помните, что пожар в автомобиле протекает скоротечно. Если легковой автомобиль не тушить, то в среднем за 20 минут он сгорает фактически полностью.</w:t>
      </w:r>
    </w:p>
    <w:p w:rsidR="00E340FA" w:rsidRDefault="00E340FA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40FA" w:rsidRPr="006F16D3" w:rsidRDefault="00E340FA" w:rsidP="006F16D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Гос. инспектор по пожарному надзору С.Д. Кашин.</w:t>
      </w:r>
    </w:p>
    <w:p w:rsidR="006F16D3" w:rsidRPr="006F16D3" w:rsidRDefault="006F16D3" w:rsidP="006F16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6F16D3" w:rsidRPr="006F16D3" w:rsidSect="00E340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D3"/>
    <w:rsid w:val="006F16D3"/>
    <w:rsid w:val="0088491A"/>
    <w:rsid w:val="009B3478"/>
    <w:rsid w:val="00E3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1B7FD-A07F-41B0-BDFF-4C9F55B4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16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6D3"/>
    <w:rPr>
      <w:b/>
      <w:bCs/>
    </w:rPr>
  </w:style>
  <w:style w:type="paragraph" w:styleId="a6">
    <w:name w:val="No Spacing"/>
    <w:uiPriority w:val="1"/>
    <w:qFormat/>
    <w:rsid w:val="006F1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2</cp:revision>
  <dcterms:created xsi:type="dcterms:W3CDTF">2018-11-06T07:37:00Z</dcterms:created>
  <dcterms:modified xsi:type="dcterms:W3CDTF">2018-11-06T07:50:00Z</dcterms:modified>
</cp:coreProperties>
</file>