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55" w:rsidRDefault="005F5255" w:rsidP="00A2133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СЕЛИНСКАЯ СЕЛЬСКАЯ ДУМА</w:t>
      </w:r>
    </w:p>
    <w:p w:rsidR="005F5255" w:rsidRDefault="005F5255" w:rsidP="00A2133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5F5255" w:rsidRPr="005F5255" w:rsidRDefault="005F5255" w:rsidP="00A21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5F5255" w:rsidRDefault="005F5255" w:rsidP="00A213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F5255" w:rsidRDefault="005F5255" w:rsidP="00A213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29.06. 2018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№ 4/2 </w:t>
      </w:r>
    </w:p>
    <w:p w:rsidR="005F5255" w:rsidRDefault="005F5255" w:rsidP="00A21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д.Селино</w:t>
      </w:r>
    </w:p>
    <w:p w:rsidR="00A21337" w:rsidRDefault="00A21337" w:rsidP="00A21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20A" w:rsidRDefault="005F5255" w:rsidP="00A2133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  внесении   изменений   в  решение Селинской сельской Думы</w:t>
      </w:r>
    </w:p>
    <w:p w:rsidR="005F5255" w:rsidRDefault="005F5255" w:rsidP="00A21337">
      <w:pPr>
        <w:pStyle w:val="ConsPlusTitle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« Об утверждении Положения о муниципальной службе муниципального образования Селинское сельское поселение», утвержденное Селинской сельской Думой от 19.04.2016г № 4/2  с изменениями от 20.10.2017 № 9/3</w:t>
      </w:r>
    </w:p>
    <w:p w:rsidR="005F5255" w:rsidRPr="005F5255" w:rsidRDefault="005F5255" w:rsidP="00A21337">
      <w:pPr>
        <w:pStyle w:val="ConsPlusTitle"/>
        <w:widowControl/>
        <w:jc w:val="center"/>
        <w:rPr>
          <w:sz w:val="28"/>
          <w:szCs w:val="28"/>
        </w:rPr>
      </w:pPr>
    </w:p>
    <w:p w:rsidR="005F5255" w:rsidRDefault="005F5255" w:rsidP="00A21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на основании экспертного заключения отделом по ведению регистра муниципальных правовых актов от 13.02.2018 № 545-47-07-03, 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5F5255" w:rsidRDefault="005F5255" w:rsidP="00A21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Внести в решение Селинской сельской Думы от 19.04.2016 № 4/2  «Об утверждении Положения о муниципальной службе муниципального образования «Селинское сельское поселение» с изменениями от 20.10.2017 г № 9/3  следующие изменения:</w:t>
      </w:r>
    </w:p>
    <w:p w:rsidR="005F5255" w:rsidRDefault="005F5255" w:rsidP="00A21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в части 1 статьи 5  после слов «Уставом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образования» читать « Селинского сельского поселения Кильмезского района Кировской области».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часть 1 статьи 7 изложить в новой редакции: «. Для замещения должности муниципальной службы  требуется соответствие квалификационным требованиям к уровню профессионального образования, стажу муниципальной службы  или работы по специальности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направлению подготовки ,знаниям и умениям , которые необходимы   для исполнения должностных обязанностей, а так же при наличии соответствующего решения представителя нанимателя ( работодателя)- к специальности ,направлению подготовки.»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часть 2 статьи 7 изложить в новой редакции: « Квалификационные требования к уровню профессионального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стажу муниципальной службы  или стажу работы по специальности , направлению подготовки , необходимых для замещения должностей муниципальной службы устанавливаются муниципальными правовыми актами на основе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типовых квалификационных требований для замещения должностей муниципальной, которые определяются </w:t>
      </w:r>
      <w:hyperlink r:id="rId5" w:anchor="Par102" w:history="1">
        <w:r>
          <w:rPr>
            <w:rStyle w:val="a3"/>
            <w:color w:val="000000"/>
            <w:sz w:val="28"/>
            <w:szCs w:val="28"/>
          </w:rPr>
          <w:t>частями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 статьи 9 Закона области № 127-ЗО в соответствии с квалификацией должностей муниципальной службы. Квалификационные требования к знаниям и умениям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необходимы для исполнения должностных обязанностей 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предусматриваются квалификационные требования к специальности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подготовки».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 часть 5 и часть 6 статьи 7  считать утратившим силу.</w:t>
      </w:r>
    </w:p>
    <w:p w:rsidR="005F5255" w:rsidRDefault="005F5255" w:rsidP="00A21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 в пункте 1 части 1 статьи 11 после слов «Устав муниципального образования» читать «Селинского сельского поселения Кильмезского района Кировской области»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1.6.пункт 10 части 1 статьи 12 изложить в новой редакции : «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лет со дня истечения срока , установленного для обжалования указанного заключения в призывную комиссию соответствующего субъекта Российской Федерации  по жалобе гражданина на указанное заключение были обжалованы в суд -,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со дня вступлению в законную  силу решения суда , которым признано , что права гражданина при вынесении указанного заключения ( или ) решения призывной комиссии соответствующего субъекта Российской федерации по жалобе гражданина на указанное заключение не были нарушены»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1.7.дополнить часть 1  статьи 12  пунктом 11 следующего содержания: «не предоставления сведений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предусмотренных  статьей 15.1 Федерального закона от 02.03.2007 № 25-ФЗ « О муниципальной службе в Российской Федерации»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255" w:rsidRDefault="005F5255" w:rsidP="00A21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1.8.пункт 4 части 1 статьи 14 изложить в новой редакции: «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6" w:history="1">
        <w:r>
          <w:rPr>
            <w:rStyle w:val="a3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Федерации; Муниципальный служащий сдавший подарок, полученный им в связи с протокольным мероприятием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служебной командировкой или другим официальным мероприятием , может его выкупить в порядке , установленном нормативными правовыми актами Российской Федерации».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1.9.после пункта 8 части 1 статьи 14 изменить нумерацию пунктов  пункт 11 считать пунктом 9 и далее по нумерации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1.10.пункт 11 части 3 статьи 17 исключить.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1.11.пункт 12 считать пунктом 11.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1.12.дополнить пунктом 12 части 3 статьи 17 следующего содержания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сведения предусмотренные статьей Федерального Закона от 02.03.2007 № 25-ФЗ « О муниципальной службе в Российской Федерации».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 в части 1 статьи 18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 изменить на «Селинском».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части 2 статьи 18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 изменить на «Селинской»,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изменить на «Селинское»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1.15.пункт 5 статьи 22 изложить в новой редакции: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Муниципальному служащему предоставляется ежегодный дополнительный оплачиваемый отпуск за выслугу лет следующей продолжительностью: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службы: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до 5 лет     - 1 календарный день;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   - 5 календарных дней;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- 7 календарных дней;</w:t>
      </w:r>
    </w:p>
    <w:p w:rsidR="005F5255" w:rsidRDefault="005F5255" w:rsidP="00A21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свыше 15 лет    - 10 календарных дней;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ежегодного оплачиваемого  отпуска за выслугу лет устанавливается представителем нанимателя (работодателем)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дополнить пункт 10 статьи 22 следующего содержания: «Сохранять для муниципальных служащих  неиспользованные ежегодные оплачиваемые отпуска или части этих отпусков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на их использование , а так же право на выплату денежной компенсации  за неиспользованные ежегодные оплачиваемые отпуска или части этих отпусков.»</w:t>
      </w:r>
    </w:p>
    <w:p w:rsidR="005F5255" w:rsidRDefault="005F5255" w:rsidP="00A21337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dt-m"/>
          <w:color w:val="333333"/>
          <w:sz w:val="28"/>
          <w:szCs w:val="28"/>
        </w:rPr>
        <w:t xml:space="preserve">        </w:t>
      </w:r>
      <w:proofErr w:type="gramStart"/>
      <w:r>
        <w:rPr>
          <w:rStyle w:val="dt-m"/>
          <w:color w:val="333333"/>
          <w:sz w:val="28"/>
          <w:szCs w:val="28"/>
        </w:rPr>
        <w:t>1.17 . дополнить пункт 11 статьи 22 следующего содержания: «</w:t>
      </w:r>
      <w:r>
        <w:rPr>
          <w:color w:val="333333"/>
          <w:sz w:val="28"/>
          <w:szCs w:val="28"/>
        </w:rPr>
        <w:t>исчислять в соответствии с требованиями </w:t>
      </w:r>
      <w:hyperlink r:id="rId7" w:anchor="l0" w:history="1">
        <w:r>
          <w:rPr>
            <w:rStyle w:val="a3"/>
            <w:color w:val="008038"/>
            <w:sz w:val="28"/>
            <w:szCs w:val="28"/>
          </w:rPr>
          <w:t>статьи 21</w:t>
        </w:r>
      </w:hyperlink>
      <w:r>
        <w:rPr>
          <w:color w:val="333333"/>
          <w:sz w:val="28"/>
          <w:szCs w:val="28"/>
        </w:rPr>
        <w:t xml:space="preserve"> Федерального закона от 2 марта 2007 года N 25-ФЗ "О муниципальной службе в Российской Федерации"  продолжительность ежегодных оплачиваемых отпусков, предоставляемых муниципальным служащим, замещающим 20.10.должности </w:t>
      </w:r>
      <w:r>
        <w:rPr>
          <w:color w:val="333333"/>
          <w:sz w:val="28"/>
          <w:szCs w:val="28"/>
        </w:rPr>
        <w:lastRenderedPageBreak/>
        <w:t>муниципальной службы на день вступления в силу настоящего Федерального закона, начиная с их нового служебного года.</w:t>
      </w:r>
      <w:bookmarkStart w:id="1" w:name="l4"/>
      <w:bookmarkEnd w:id="1"/>
      <w:proofErr w:type="gramEnd"/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в части 2 статьи 23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 изменить на «Селинской»,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изменить на «Селинское»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 в части 2 статьи 27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 изменить на «Селинского».</w:t>
      </w:r>
    </w:p>
    <w:p w:rsidR="005F5255" w:rsidRDefault="005F5255" w:rsidP="00A2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дополнить пунктом 7 статью 29 следующего содержания: «Сведения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 </w:t>
      </w:r>
      <w:hyperlink r:id="rId8" w:anchor="000184" w:history="1">
        <w:r>
          <w:rPr>
            <w:rStyle w:val="a3"/>
            <w:color w:val="005EA5"/>
            <w:sz w:val="28"/>
            <w:szCs w:val="28"/>
            <w:bdr w:val="none" w:sz="0" w:space="0" w:color="auto" w:frame="1"/>
          </w:rPr>
          <w:t>статьей 15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25 декабря 2008 года N 273-ФЗ "О противодействии коррупции".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5F5255" w:rsidRDefault="005F5255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в Информационном  стенде нормативных актов органов местного самоуправления Селинского сельского поселения и разместить на официальном сайте Селинского сельского поселения.</w:t>
      </w:r>
    </w:p>
    <w:p w:rsidR="00A21337" w:rsidRDefault="00A21337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337" w:rsidRDefault="00A21337" w:rsidP="00A2133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255" w:rsidRDefault="005F5255" w:rsidP="00A213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Дума: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А.С.Журавлев</w:t>
      </w:r>
      <w:proofErr w:type="spellEnd"/>
    </w:p>
    <w:p w:rsidR="00A21337" w:rsidRDefault="00A21337" w:rsidP="00A213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255" w:rsidRDefault="005F5255" w:rsidP="00A213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Селинского сельского поселения: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</w:p>
    <w:p w:rsidR="005F5255" w:rsidRDefault="005F5255" w:rsidP="00A2133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5F5255" w:rsidRDefault="005F5255" w:rsidP="005F5255">
      <w:pPr>
        <w:pStyle w:val="HTML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F73C7F" w:rsidRPr="005F5255" w:rsidRDefault="00F73C7F"/>
    <w:sectPr w:rsidR="00F73C7F" w:rsidRPr="005F5255" w:rsidSect="00E4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5255"/>
    <w:rsid w:val="000C520A"/>
    <w:rsid w:val="005F5255"/>
    <w:rsid w:val="00A21337"/>
    <w:rsid w:val="00E47D33"/>
    <w:rsid w:val="00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33"/>
  </w:style>
  <w:style w:type="paragraph" w:styleId="1">
    <w:name w:val="heading 1"/>
    <w:basedOn w:val="a"/>
    <w:next w:val="a"/>
    <w:link w:val="10"/>
    <w:uiPriority w:val="9"/>
    <w:qFormat/>
    <w:rsid w:val="005F52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2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5F525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F5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255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5F5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t-p">
    <w:name w:val="dt-p"/>
    <w:basedOn w:val="a"/>
    <w:rsid w:val="005F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F5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25122008-n-273-fz-o/statja-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926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45969FDB6458A97E85C49F44432AB3B50B3C560EB8A8F8725275EF9v7P0H" TargetMode="External"/><Relationship Id="rId5" Type="http://schemas.openxmlformats.org/officeDocument/2006/relationships/hyperlink" Target="file:///C:\Users\&#1040;&#1076;&#1084;&#1080;&#1085;&#1080;&#1089;&#1090;&#1088;&#1072;&#1094;&#1080;&#1103;%20&#1057;&#1077;&#1083;&#1080;&#1085;&#1086;\Desktop\&#1044;&#1091;&#1084;&#1072;%20&#1084;&#1091;&#1085;%20&#1089;&#1083;&#1091;&#1078;&#1073;&#1072;\&#1088;&#1077;&#1096;&#1077;&#1085;&#1080;&#1077;%204%202%20-2016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User</cp:lastModifiedBy>
  <cp:revision>7</cp:revision>
  <dcterms:created xsi:type="dcterms:W3CDTF">2018-07-04T11:38:00Z</dcterms:created>
  <dcterms:modified xsi:type="dcterms:W3CDTF">2018-07-04T11:57:00Z</dcterms:modified>
</cp:coreProperties>
</file>