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6E1" w:rsidRPr="006C3EFF" w:rsidRDefault="00682BD2" w:rsidP="00594EAE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СЕЛИНСКОГО СЕЛЬСКОГО ПОСЕЛЕНИЯ КИЛЬМЕЗСКОГО РАЙОНА КИРОВСКОЙ ОБЛАСТИ</w:t>
      </w:r>
      <w:r w:rsidR="003666E1" w:rsidRPr="006C3E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666E1" w:rsidRPr="006C3EFF" w:rsidRDefault="003666E1" w:rsidP="00594E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3666E1" w:rsidRPr="006C3EFF" w:rsidRDefault="003666E1" w:rsidP="00594EAE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ПОСТАНОВЛЕНИЕ</w:t>
      </w:r>
    </w:p>
    <w:p w:rsidR="003666E1" w:rsidRPr="006C3EFF" w:rsidRDefault="005B0D67" w:rsidP="00594EAE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23</w:t>
      </w:r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.05. 2018</w:t>
      </w:r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года                                                           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                  №  16</w:t>
      </w:r>
    </w:p>
    <w:p w:rsidR="003666E1" w:rsidRPr="006C3EFF" w:rsidRDefault="003666E1" w:rsidP="00594EAE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Об утвержде</w:t>
      </w:r>
      <w:r w:rsidR="00682BD2"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нии Положения о </w:t>
      </w:r>
      <w:r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комиссии по профилактике</w:t>
      </w:r>
      <w:r w:rsidR="00682BD2"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правонарушений на территории муниципального образования </w:t>
      </w:r>
      <w:proofErr w:type="spellStart"/>
      <w:r w:rsidR="00682BD2"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Селинское</w:t>
      </w:r>
      <w:proofErr w:type="spellEnd"/>
      <w:r w:rsidR="00682BD2"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r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сельское поселе</w:t>
      </w:r>
      <w:r w:rsidR="00682BD2"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ние </w:t>
      </w:r>
      <w:proofErr w:type="spellStart"/>
      <w:r w:rsidR="00682BD2"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Кильмезского</w:t>
      </w:r>
      <w:proofErr w:type="spellEnd"/>
      <w:r w:rsidR="00682BD2"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r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район</w:t>
      </w:r>
      <w:r w:rsidR="00682BD2"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а Кировской области.</w:t>
      </w:r>
      <w:r w:rsidRPr="006C3EF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</w:p>
    <w:p w:rsidR="003666E1" w:rsidRPr="006C3EFF" w:rsidRDefault="00682BD2" w:rsidP="00594EAE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</w:t>
      </w:r>
      <w:proofErr w:type="gramStart"/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 также Федеральным законом от 23.06.2016г. № 182-ФЗ «Об основах системы профилактики правонарушений в Российской Федерации» в целях обеспечения безопасности граждан, снижения уровня преступности, воссоздания системы социальной профилактики правонарушений, направленной на активизацию борьбы с пьянством, алкоголизмом, наркоманией, преступностью граждан, в том числе безнадзорностью</w:t>
      </w:r>
      <w:proofErr w:type="gramEnd"/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, беспризорностью несовершеннолетних, руководствуясь Уставом муниципа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льного образования </w:t>
      </w:r>
      <w:proofErr w:type="spellStart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Селинское</w:t>
      </w:r>
      <w:proofErr w:type="spellEnd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 поселение </w:t>
      </w:r>
      <w:proofErr w:type="spellStart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Кильмезского</w:t>
      </w:r>
      <w:proofErr w:type="spellEnd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район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а Кировской области</w:t>
      </w:r>
      <w:proofErr w:type="gramStart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,</w:t>
      </w:r>
      <w:proofErr w:type="gramEnd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администрация муниципального образования  </w:t>
      </w:r>
      <w:proofErr w:type="spellStart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Селинское</w:t>
      </w:r>
      <w:proofErr w:type="spellEnd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сельское поселение </w:t>
      </w:r>
      <w:r w:rsidR="003666E1" w:rsidRPr="006C3EF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ПОСТАНОВЛЯЕТ:</w:t>
      </w:r>
    </w:p>
    <w:p w:rsidR="003666E1" w:rsidRPr="006C3EFF" w:rsidRDefault="00682BD2" w:rsidP="00594EAE">
      <w:pPr>
        <w:numPr>
          <w:ilvl w:val="0"/>
          <w:numId w:val="1"/>
        </w:numPr>
        <w:spacing w:after="240" w:line="36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Образовать</w:t>
      </w:r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комиссию по профилактике правонарушений на территории муниципа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льного образования </w:t>
      </w:r>
      <w:proofErr w:type="spellStart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Селинское</w:t>
      </w:r>
      <w:proofErr w:type="spellEnd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 поселение </w:t>
      </w:r>
      <w:proofErr w:type="spellStart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Кильмезского</w:t>
      </w:r>
      <w:proofErr w:type="spellEnd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района  Кировской области</w:t>
      </w:r>
      <w:proofErr w:type="gramStart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</w:t>
      </w:r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="005B0D67">
        <w:rPr>
          <w:rFonts w:ascii="Times New Roman" w:eastAsia="Times New Roman" w:hAnsi="Times New Roman" w:cs="Times New Roman"/>
          <w:color w:val="444444"/>
          <w:sz w:val="24"/>
          <w:szCs w:val="24"/>
        </w:rPr>
        <w:t>Приложение № 1</w:t>
      </w:r>
    </w:p>
    <w:p w:rsidR="003666E1" w:rsidRPr="006C3EFF" w:rsidRDefault="003666E1" w:rsidP="00594EAE">
      <w:pPr>
        <w:numPr>
          <w:ilvl w:val="0"/>
          <w:numId w:val="1"/>
        </w:numPr>
        <w:spacing w:after="240" w:line="36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Утвердить соста</w:t>
      </w:r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и Положение о 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комиссии по профилактике правонарушений на территории муниципа</w:t>
      </w:r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льного образования </w:t>
      </w:r>
      <w:proofErr w:type="spellStart"/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Селинское</w:t>
      </w:r>
      <w:proofErr w:type="spellEnd"/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сельское пос</w:t>
      </w:r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еление </w:t>
      </w:r>
      <w:proofErr w:type="spellStart"/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Кильмезского</w:t>
      </w:r>
      <w:proofErr w:type="spellEnd"/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района  Кировской области</w:t>
      </w:r>
      <w:r w:rsidR="005B0D67">
        <w:rPr>
          <w:rFonts w:ascii="Times New Roman" w:eastAsia="Times New Roman" w:hAnsi="Times New Roman" w:cs="Times New Roman"/>
          <w:color w:val="444444"/>
          <w:sz w:val="24"/>
          <w:szCs w:val="24"/>
        </w:rPr>
        <w:t>. Приложение № 2</w:t>
      </w:r>
    </w:p>
    <w:p w:rsidR="00682BD2" w:rsidRPr="006C3EFF" w:rsidRDefault="003666E1" w:rsidP="00594EAE">
      <w:pPr>
        <w:numPr>
          <w:ilvl w:val="0"/>
          <w:numId w:val="1"/>
        </w:numPr>
        <w:spacing w:after="240" w:line="36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Настоящее постановление подлежит официальному опубликованию </w:t>
      </w:r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на стендах администрации  и 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размещению на официальном сайте муниципального образования</w:t>
      </w:r>
      <w:proofErr w:type="gramStart"/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682BD2" w:rsidRPr="006C3EFF" w:rsidRDefault="00682BD2" w:rsidP="00594EAE">
      <w:pPr>
        <w:numPr>
          <w:ilvl w:val="0"/>
          <w:numId w:val="1"/>
        </w:numPr>
        <w:spacing w:after="240" w:line="36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Контроль за</w:t>
      </w:r>
      <w:proofErr w:type="gramEnd"/>
      <w:r w:rsidR="003666E1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исполнение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м настоящего постановления возлагаю на главу поселения.</w:t>
      </w:r>
    </w:p>
    <w:p w:rsidR="003666E1" w:rsidRPr="006C3EFF" w:rsidRDefault="003666E1" w:rsidP="00594EAE">
      <w:pPr>
        <w:spacing w:after="240" w:line="36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3666E1" w:rsidRPr="00682BD2" w:rsidRDefault="003666E1" w:rsidP="00594EAE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Г</w:t>
      </w:r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лава поселения:</w:t>
      </w:r>
      <w:r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                                               </w:t>
      </w:r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                      </w:t>
      </w:r>
      <w:proofErr w:type="spellStart"/>
      <w:r w:rsidR="00682BD2" w:rsidRPr="006C3EFF">
        <w:rPr>
          <w:rFonts w:ascii="Times New Roman" w:eastAsia="Times New Roman" w:hAnsi="Times New Roman" w:cs="Times New Roman"/>
          <w:color w:val="444444"/>
          <w:sz w:val="24"/>
          <w:szCs w:val="24"/>
        </w:rPr>
        <w:t>Р.Г.Галимов</w:t>
      </w:r>
      <w:proofErr w:type="spellEnd"/>
    </w:p>
    <w:p w:rsidR="003666E1" w:rsidRPr="00682BD2" w:rsidRDefault="003666E1" w:rsidP="00594EAE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3666E1" w:rsidRDefault="003666E1" w:rsidP="00594EAE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682BD2" w:rsidRDefault="00682BD2" w:rsidP="00594EAE">
      <w:pPr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Pr="00682BD2" w:rsidRDefault="005B0D67" w:rsidP="005B0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    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Приложение № 2</w:t>
      </w:r>
    </w:p>
    <w:p w:rsidR="005B0D67" w:rsidRPr="00682BD2" w:rsidRDefault="005B0D67" w:rsidP="005B0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                                                   к постановлению администрации</w:t>
      </w:r>
    </w:p>
    <w:p w:rsidR="005B0D67" w:rsidRPr="00682BD2" w:rsidRDefault="005B0D67" w:rsidP="005B0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Селинского сельского поселения</w:t>
      </w:r>
    </w:p>
    <w:p w:rsidR="005B0D67" w:rsidRPr="00682BD2" w:rsidRDefault="005B0D67" w:rsidP="005B0D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№ 16 от 23 мая 2018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года.</w:t>
      </w:r>
    </w:p>
    <w:p w:rsidR="005B0D67" w:rsidRPr="00682BD2" w:rsidRDefault="005B0D67" w:rsidP="005B0D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5B0D67" w:rsidRPr="00682BD2" w:rsidRDefault="005B0D67" w:rsidP="005B0D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5B0D67" w:rsidRPr="00682BD2" w:rsidRDefault="005B0D67" w:rsidP="005B0D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СОСТАВ</w:t>
      </w:r>
    </w:p>
    <w:p w:rsidR="005B0D67" w:rsidRPr="00682BD2" w:rsidRDefault="005B0D67" w:rsidP="005B0D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КОМИССИИ ПО ПРОФИЛАКТИКЕ ПРАВОНАРУШЕНИЙ НА ТЕРРИТОРИИ МУНИЦИПА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ЛЬНОГО ОБРАЗОВАНИЯ СЕЛИНСКОЕ</w:t>
      </w: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Е ПОСЕЛЕНИЕ КИЛЬМЕЗСКОГО РАЙОНА   КИРОВСКОЙ</w:t>
      </w: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ОБЛАСТИ</w:t>
      </w:r>
    </w:p>
    <w:p w:rsidR="00682BD2" w:rsidRDefault="00682BD2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1.Галимов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Рашит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Гамилович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– председатель комиссии.</w:t>
      </w: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2.Белякова Альбина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Гайфутдиновн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секретарь комиссии</w:t>
      </w: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3.Заятдинова Людмила Дмитриевна – депутат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Селинской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сельской  Думы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член комиссии</w:t>
      </w: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5B0D67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4.Хорховнева Светлана Николаевна – депутат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Селинской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сельской  Думы, член комиссии </w:t>
      </w:r>
    </w:p>
    <w:p w:rsidR="005B0D67" w:rsidRDefault="005B0D67" w:rsidP="005B0D67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B0D67" w:rsidRPr="00682BD2" w:rsidRDefault="005B0D67" w:rsidP="00B324DE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3666E1" w:rsidRPr="00682BD2" w:rsidRDefault="003666E1" w:rsidP="00FE52B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    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Приложение № 1</w:t>
      </w:r>
    </w:p>
    <w:p w:rsidR="003666E1" w:rsidRPr="00682BD2" w:rsidRDefault="003666E1" w:rsidP="00FE52B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                                                          к постановлению администрации</w:t>
      </w:r>
    </w:p>
    <w:p w:rsidR="003666E1" w:rsidRPr="00682BD2" w:rsidRDefault="008101A5" w:rsidP="00FE52B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Селинского сельского поселения</w:t>
      </w:r>
    </w:p>
    <w:p w:rsidR="003666E1" w:rsidRPr="00682BD2" w:rsidRDefault="005B0D67" w:rsidP="00FE52B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 № 16 от 23</w:t>
      </w:r>
      <w:r w:rsidR="00B324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мая 2018</w:t>
      </w:r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года.</w:t>
      </w:r>
    </w:p>
    <w:p w:rsidR="003666E1" w:rsidRPr="00682BD2" w:rsidRDefault="003666E1" w:rsidP="00FE52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ПОЛОЖЕНИЕ</w:t>
      </w:r>
    </w:p>
    <w:p w:rsidR="003666E1" w:rsidRPr="00682BD2" w:rsidRDefault="00B324DE" w:rsidP="00FE52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</w:t>
      </w:r>
      <w:r w:rsidR="003666E1"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КОМИССИИ ПО ПРОФИЛАКТИКЕ ПРАВОНАРУШЕНИЙ НА ТЕРРИТОРИИ МУНИЦИПА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ЛЬНОГО ОБРАЗОВАНИЯ СЕЛИНСКОЕ</w:t>
      </w:r>
      <w:r w:rsidR="003666E1"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Е ПОСЕЛЕНИЕ КИЛЬМЕЗСКОГО РАЙОНА   КИРОВСКОЙ</w:t>
      </w:r>
      <w:r w:rsidR="003666E1"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ОБЛАСТИ</w:t>
      </w:r>
    </w:p>
    <w:p w:rsidR="003666E1" w:rsidRPr="00682BD2" w:rsidRDefault="003666E1" w:rsidP="00FE52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numPr>
          <w:ilvl w:val="0"/>
          <w:numId w:val="2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Общие положения</w:t>
      </w:r>
    </w:p>
    <w:p w:rsidR="003666E1" w:rsidRPr="00682BD2" w:rsidRDefault="00B324DE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1.1. К</w:t>
      </w:r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омиссия по профилактике правонарушений на территории муниципа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льного образования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Селинское</w:t>
      </w:r>
      <w:proofErr w:type="spellEnd"/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сельское</w:t>
      </w:r>
      <w:proofErr w:type="gramEnd"/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797A63">
        <w:rPr>
          <w:rFonts w:ascii="Times New Roman" w:eastAsia="Times New Roman" w:hAnsi="Times New Roman" w:cs="Times New Roman"/>
          <w:color w:val="444444"/>
          <w:sz w:val="24"/>
          <w:szCs w:val="24"/>
        </w:rPr>
        <w:t>Кильмезского</w:t>
      </w:r>
      <w:proofErr w:type="spellEnd"/>
      <w:r w:rsidR="00797A6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района Кировской области  </w:t>
      </w:r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(далее — Комиссия) является постоянно действующим совещательным, коллегиальным органом, обеспечивающим в пределах своей компетенции единый подход к решению задач по профилактике правонарушений, выявлению и устранению причин и условий, способствующих совершению правон</w:t>
      </w:r>
      <w:r w:rsidR="00797A6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арушений в </w:t>
      </w:r>
      <w:proofErr w:type="spellStart"/>
      <w:r w:rsidR="00797A63"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Селинском</w:t>
      </w:r>
      <w:proofErr w:type="spellEnd"/>
      <w:r w:rsidR="00797A6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сельском поселении</w:t>
      </w:r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; </w:t>
      </w:r>
      <w:proofErr w:type="gramStart"/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взаимодействие государственных органов, органов местного самоуправления, организаций и предприятий, правоохранительных органов, общественных объединений и других заинтересованных организаций в сфере противодействия распространению и злоупотреблению наркомании, алкоголизма, совершению гражданами преступлений, в том числе безнадзорностью и беспризорностью несовершеннолетних, участие в профилактике терроризма и экстремизма, а также в минимизации и (или) ликвидации последствий проявлений терроризма и экстремизма в границах сельского поселения;</w:t>
      </w:r>
      <w:proofErr w:type="gramEnd"/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сельского поселения,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конфликтов, (далее по тексту профилактики правонарушений) на терр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итории Селинского сельского поселения</w:t>
      </w:r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, устранение причин и условий, способствующих их совершению.</w:t>
      </w:r>
      <w:proofErr w:type="gramEnd"/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1.2. Комиссия образуется в целях координации деятельности территориальных федеральных органов исполнительной власти, государственных органов, органов местного самоуправления, организаций и предприятий, правоохранительных органов, общественных объединений и других заинтересованных организаций, общественных и религиозных объединений по реализации единой государственной политики противодействия распространению и злоупотреблению наркомании, алкоголизма и незаконному обороту наркотиков, преступностью граждан, в том числе безнадзорностью, беспризорностью несовершеннолетних, а также профилактики правонарушений.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1.3. В своей деятельности комиссия руководствуется действующим законодательством Росс</w:t>
      </w:r>
      <w:r w:rsidR="00797A6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ийской Федерации и Кировской 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области, Конституцией Российской Федерации, указами и распоряжениями Президента Российской Федерации и Правительства Российской Федерации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м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униципальными правовыми актами и настоящим Положением.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Задачи комиссии: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2.1</w:t>
      </w: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 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Обеспечение взаимодействия органов местного самоуправления с государственными органами, правоохранительными органами, общественными объединениями, средствами массовой информации, заинтересованными организациями и гражданами по вопросам противодействия распространению и злоупотреблению наркомании, алкоголизма и 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незаконному обороту наркотиков, преступностью граждан, в том числе безнадзорностью, беспризорностью несовершеннолетних, а также профилактики правонарушений.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2.2. Подготовка предложений о совершенствовании деятельности органов местного самоуправления, определение и координация первоочередных направлений практических исследований по проблемам борьбы с наркоманией, алкоголизмом и незаконному обороту наркотиков, преступностью, граждан, в том числе безнадзорностью, беспризорностью несовершеннолетних, профилактики терроризма, а также профилактики правонарушений.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2.3. Координация деятельности взаимодействия органов местного самоуправления с государственными органами, правоохранительными органами, общественными объединениями, средствами массовой информации, заинтересованными организациями и гражданами, общественными и религиозными объединениями по вопросам наркомании, алкоголизма и незаконному обороту наркотиков, преступностью, безнадзорностью, беспризорностью несовершеннолетних, а также профилактики правонарушений.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4. Анализ ситуации в сфере незаконного оборота наркотических средств, психотропных веществ и злоупотребления ими, результатов борьбы с наркоманией, алкоголизмом, правонарушениями, преступлениями, эффективности систем профилактики, лечения.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5. Выработка мер по повышению эффективности борьбы с незаконным оборотом алкоголя, наркотических средств, психотропных веществ и злоупотребления ими, подготовка и внесение в установленном порядке предложений по повышению эффективности </w:t>
      </w:r>
      <w:proofErr w:type="spell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антинаркотической</w:t>
      </w:r>
      <w:proofErr w:type="spell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деятельности и профилактики правонарушения всех заинтересованных ведомств и организаций.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6. Подготовка и внесение в установленном порядке предложений, проектов нормативных правовых актов по вопросам профилактики правонарушени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й на территории Селинского сельского поселения.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7. Разработка основных направлений, форм и методов работы в области профилактики правонарушений, координация мер, способствующих усилению общественного порядка и обеспечению законности в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Селинском</w:t>
      </w:r>
      <w:proofErr w:type="spellEnd"/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сельском поселении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</w:t>
      </w: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.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8. Поддержка гражданских инициатив, направленных на профилактику правонарушений, организация взаимодействия со средствами массовой информации, осуществление взаимодействия с органами прокуратуры, внутренних дел и другими правоохранительными, надзорными и административными органами по вопросам профилактики правонарушений.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2.9. Внесение на рассмотрение главе админист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рации Селинского сельского поселения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предложений о совершенствовании деятельности муниципальных учреждений, организаций и предприятий в области профилактики правонарушений, реализации других мер, способствующих усилению общественного поря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дка и укреплению законности в муниципальном образовании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2.10. Совершенствование нормативно правового регулирования мер по профилактике правонарушени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й на территории Селинского  сельского поселения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; рассмотрение жалоб и предложений граждан, общественных организаций по вопросам профилактики правонарушений.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Основные функции комиссии: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3.1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азрабатывает и принимает меры по реализации государственной политики в сфере оборота наркотических средств, психотропных веществ и противодействия их незаконному обороту, профилактики 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правонарушений на территории Селинского сельского поселения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3.2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олучает от органов местного самоуправления, предприятий, учреждений и организаций,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расположенных на территории Селинского сельского пос</w:t>
      </w:r>
      <w:r w:rsidR="008101A5">
        <w:rPr>
          <w:rFonts w:ascii="Times New Roman" w:eastAsia="Times New Roman" w:hAnsi="Times New Roman" w:cs="Times New Roman"/>
          <w:color w:val="444444"/>
          <w:sz w:val="24"/>
          <w:szCs w:val="24"/>
        </w:rPr>
        <w:t>е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ления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, информацию и материалы, необходимые для осуществления деятельности комиссии;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3.3 Рассматривает вопросы, связанные с реализацией федеральных, областных и районных законодательных актов, ориентированных на борьбу со злоупотреблением наркотическими средствами, психотропными веществами и их незаконным оборотом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.;</w:t>
      </w:r>
      <w:proofErr w:type="gramEnd"/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3.4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З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аслушивает на своих заседаниях должностных лиц правоохранительных органов, представителей общественных организаций по вопросам профилактики правонарушений, а также по вопросам борьбы с наркоманией и алкоголизмом;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3.5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ценивает результаты выполнения программ, планов и мероприятий по профилактике правонарушений на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территории Селинского  сельского поселения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3.6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 С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истематически информирует население о проводимой работе, направленной на профилактику правонарушений.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3.7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ринимает меры по совершенствованию взаимодействия и координации деятельности территориальных органов исполнительной власти, правоохранительных органов и органов местного самоуправления, а также по взаимодействию с населением, предприятиями, учреждениями и организациями, общественными объединениями, средствами массовой информации;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3.8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О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рганизует и проводит совещания, рабочие встречи по вопросам профилактики правонарушений и осуществляет иные функции в пределах своей компетенции.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Полномочия, права и обязанности комиссии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4.1. Комиссия имеет право: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координировать деятельность муниципальных учреждений, предприятий и организаций по вопросам профилактики правонарушений,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— обеспечивать их взаимодействие с правоохранительными органами, общественными организациями и гражданами в вопросах обеспечения охраны общественного порядка и общественной безопасности, реализации целевых программ и иных нормативных правовых актов в области профилактики правонарушений, в том числе злоупотребления алкогольной продукцией, пивом, табаком и формирования здорового образа жизни 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среди населения Селинского сельского поселения</w:t>
      </w:r>
      <w:proofErr w:type="gramStart"/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  <w:proofErr w:type="gramEnd"/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принимать решения по рассматриваемым вопросам, которые носят рекомендательный характер;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приглашать на свои заседания представителей предприятий, учреждений и организаций, заслушивать их информацию по вопросам профилактики правонарушений;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создавать рабочие группы по вопросам деятельности Комиссии, требующим углубленной проработки, с привлечением в установленном порядке специалистов;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вносить на рассмотрение в установленном порядке Главе администрации муниципал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ьного образования  </w:t>
      </w:r>
      <w:proofErr w:type="spellStart"/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Селинское</w:t>
      </w:r>
      <w:proofErr w:type="spell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сельское поселение предложения об устранении недостатков в работе по 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профилактике правонарушений в муниципальном образовании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, а также соответствующую информацию о состоянии и эффективности мер, способствующих профилактике правонарушени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й и укреплению правопорядка в  </w:t>
      </w:r>
      <w:proofErr w:type="spellStart"/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Селинском</w:t>
      </w:r>
      <w:proofErr w:type="spellEnd"/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сельском поселении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4.2. Все члены комиссии пользуются равными правами в решении вопросов, рассматриваемых на заседании комиссии.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4.3. В целях решения возложенных на нее задач, комиссия имеет право запрашивать и получать дополнительные сведения, материалы, необходимые для более детального рассмотрения и изучения.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4.4.  Комиссия при необходимости имеет право привлекать должностные лица государственных органов и представителей заинтересованных организаций, не входящих в ее состав.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4.5.   Комиссия обязана действовать в рамках Федерального закона №182-ФЗ от 23.06.2016г. «Об основах системы профилактики правонарушений в Российской 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Федерации», Настоящего положения и действующего законодательства Российской Федерации.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Состав Комиссии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Персональный состав Комиссии утверждается распоряжением главы администрации муниципа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льного образования </w:t>
      </w:r>
      <w:proofErr w:type="spellStart"/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Селинское</w:t>
      </w:r>
      <w:proofErr w:type="spell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сельское поселение.</w:t>
      </w:r>
    </w:p>
    <w:p w:rsidR="003666E1" w:rsidRPr="00682BD2" w:rsidRDefault="006E415A" w:rsidP="00FE52B2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состав </w:t>
      </w:r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комиссии по профилактике правонарушений входят: председатель – глава администрации, секретарь с правом совещательного голоса – ведущий специалист администрации, члены комиссии – депутаты Совета депутатов, специалисты администрации, руководители и (или) заместители школьных и дошкольных учреждений и участковые уполномоченные инспектора полиции, обслужива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ющие территорию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Селинское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3666E1"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сельское поселение.</w:t>
      </w:r>
    </w:p>
    <w:p w:rsidR="003666E1" w:rsidRPr="00682BD2" w:rsidRDefault="003666E1" w:rsidP="00FE52B2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Количественный состав (обще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е число членов)  комиссии – 4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человек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а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3666E1" w:rsidRPr="00682BD2" w:rsidRDefault="003666E1" w:rsidP="00FE52B2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Комиссия осуществляет свою деятельность в соответствии с планом работы, который принимается на заседании комиссии и утверждается ее председателем.</w:t>
      </w:r>
    </w:p>
    <w:p w:rsidR="003666E1" w:rsidRPr="00682BD2" w:rsidRDefault="003666E1" w:rsidP="00FE52B2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Предсе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>датель Комиссии,</w:t>
      </w:r>
      <w:proofErr w:type="gramStart"/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секретарь и члены Комиссии осуществляют свою деятельность на общественных началах.</w:t>
      </w:r>
    </w:p>
    <w:p w:rsidR="003666E1" w:rsidRPr="00682BD2" w:rsidRDefault="003666E1" w:rsidP="00FE52B2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Комиссия собирается на заседания по мере необходимости, но не реже одного раза в квартал, либо при необходимости безотлагательного рассмотрения вопросов, входящих в ее компетенцию.</w:t>
      </w:r>
    </w:p>
    <w:p w:rsidR="003666E1" w:rsidRPr="00682BD2" w:rsidRDefault="003666E1" w:rsidP="00FE52B2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Изм</w:t>
      </w:r>
      <w:r w:rsidR="006E415A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енения в состав 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комиссии вносятся распоряжением главы администрации муниципального образования.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Организация работы комиссии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6.1 Председатель комиссии: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 возглавляет комиссию, определяет основные направления деятельности комиссии,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ведет заседание комиссии;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организует работу комиссии в соответствии с его задачами;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утверждает ежегодный план работы комиссии;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обеспечивает и контролирует выполнение решений комиссии;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подписывает принятые комиссией решения, распределяет обязанности между членами комиссии, а также принимает решения: о проведении заседания комиссии при необходимости безотлагательного рассмотрения вопросов, входящих в ее компетенцию; о заслушивании докладов и отчетов членов комиссии, руководителей рабочих и экспертных групп о результатах выполнения возложенных на них задач в рамках деятельности комиссии.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6.3. Члены комиссии обязаны: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присутствовать на заседании, участвовать в обсуждении рассматриваемых вопросов и выработке по ним решений;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при невозможности присутствия и участия в заседании комиссии, члены комиссии обязаны заблаговременно информировать об этом председателя комиссии либо ответственного секретаря. Члены комиссии не могут делегировать свои полномочия иным лицам. В случае отсутствия члена комиссии на заседании он вправе изложить свое мнение по рассматриваемым вопросам в письменной форме,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вносить предложения по вопросам, отнесенным к ведению комиссии,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участвовать в обсуждении и выработке решений по вопросам, отнесенным к ведению комиссии;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в случае несогласия с принятым решением комиссии излагать в письменном виде особое мнение.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6.4. Секретарь комиссии: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— организует предварительную подготовку материалов к рассмотрению на заседании комиссии, ведет дела;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информирует членов комиссии о месте, времени проведения и повестке дня очередного заседания комиссии;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приглашает членов комиссии и иных лиц на заседание комиссии;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— 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обеспечивает их необходимыми справочно-информационными материалами;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готовит проекты решений комиссии, ведет протокол заседания комиссии,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— знакомит членов комиссии с решениями комиссии и другими информационно-методическими материалами по проблемам, входящим в компетенцию комиссии, организовывает тематические семинары по актуальным проблемам деятельности комиссии;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— оформляет протоколы заседаний комиссии, осуществляет 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контроль за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выполнением принятых комиссией решений, участвует в соответствии с поручениями в подготовке информационных материалов для председателя комиссии и органов муниципальной власти по вопросам, входящим в компетенцию комиссии.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6.5. Материалы должны быть представлены в комиссию не 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позднее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чем за пять рабочих дней до дня проведения заседания комиссии. В случае непредставления материалов в установленный комиссией срок вопрос может быть снят с рассмотрения по решению председателя комиссии и рассмотрен на следующем заседании.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br/>
        <w:t>6.6. Материалы, подлежащие рассмотрению комиссией, предварительно изуч</w:t>
      </w:r>
      <w:r w:rsidR="00372A0B">
        <w:rPr>
          <w:rFonts w:ascii="Times New Roman" w:eastAsia="Times New Roman" w:hAnsi="Times New Roman" w:cs="Times New Roman"/>
          <w:color w:val="444444"/>
          <w:sz w:val="24"/>
          <w:szCs w:val="24"/>
        </w:rPr>
        <w:t>аются председателем комиссии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, ответственным секретарем комиссии и при необходимости другими членами комиссии по поручению председателя.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6.7. Заседание комиссии, а также принятые решения считаются правомочными, если на нем присутствуют не менее половины членов комиссии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..</w:t>
      </w:r>
      <w:proofErr w:type="gramEnd"/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6.8. Заседание комиссии оформляется протоколом с указанием даты и места заседания, содержания рассматриваемых вопросов, сведений о явке членов комиссии и лиц, приглашенных на заседание, других данных, относящихся к рассматриваемому вопросу, а также сведений о принятых решениях.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6.9. Протокол подписывается председательствующим на следующий день, после дня проведения </w:t>
      </w:r>
      <w:proofErr w:type="gramStart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заседании</w:t>
      </w:r>
      <w:proofErr w:type="gramEnd"/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комиссии.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6.10. Решения принимаются большинством голосов присутствующих на заседании членов комиссии.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6.11. При равенстве голосов, голос председательствующего на заседании комиссии является решающим.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6.12. Решение комиссии может быть обжаловано в соответствии с законодательством Российской Федерации.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3666E1" w:rsidRPr="00682BD2" w:rsidRDefault="003666E1" w:rsidP="00FE52B2">
      <w:pPr>
        <w:numPr>
          <w:ilvl w:val="0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Прекращение деятельности Комиссии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Прекращение деятельности комиссии осуществляется по решению глав</w:t>
      </w:r>
      <w:r w:rsidR="00372A0B">
        <w:rPr>
          <w:rFonts w:ascii="Times New Roman" w:eastAsia="Times New Roman" w:hAnsi="Times New Roman" w:cs="Times New Roman"/>
          <w:color w:val="444444"/>
          <w:sz w:val="24"/>
          <w:szCs w:val="24"/>
        </w:rPr>
        <w:t>ы администрации Селинского  сельского поселения</w:t>
      </w: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3666E1" w:rsidRPr="00682BD2" w:rsidRDefault="003666E1" w:rsidP="00FE52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682BD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8F4459" w:rsidRPr="00682BD2" w:rsidRDefault="008F4459" w:rsidP="00FE5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4459" w:rsidRPr="00682BD2" w:rsidSect="00A00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755B6"/>
    <w:multiLevelType w:val="multilevel"/>
    <w:tmpl w:val="C32632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A76C7"/>
    <w:multiLevelType w:val="multilevel"/>
    <w:tmpl w:val="22268F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76A1D"/>
    <w:multiLevelType w:val="multilevel"/>
    <w:tmpl w:val="6D886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35FAA"/>
    <w:multiLevelType w:val="multilevel"/>
    <w:tmpl w:val="94E4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02317C"/>
    <w:multiLevelType w:val="multilevel"/>
    <w:tmpl w:val="18667F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CB01E1"/>
    <w:multiLevelType w:val="multilevel"/>
    <w:tmpl w:val="B91C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D044B"/>
    <w:multiLevelType w:val="multilevel"/>
    <w:tmpl w:val="B7EA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1A515C"/>
    <w:multiLevelType w:val="multilevel"/>
    <w:tmpl w:val="F35A4D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A82EF7"/>
    <w:multiLevelType w:val="multilevel"/>
    <w:tmpl w:val="CE3C5C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66E1"/>
    <w:rsid w:val="003666E1"/>
    <w:rsid w:val="00372A0B"/>
    <w:rsid w:val="0043231C"/>
    <w:rsid w:val="004A7A3C"/>
    <w:rsid w:val="00594EAE"/>
    <w:rsid w:val="005B0D67"/>
    <w:rsid w:val="00682BD2"/>
    <w:rsid w:val="006C3EFF"/>
    <w:rsid w:val="006E415A"/>
    <w:rsid w:val="00797A63"/>
    <w:rsid w:val="0080057F"/>
    <w:rsid w:val="008101A5"/>
    <w:rsid w:val="008A17CC"/>
    <w:rsid w:val="008F4459"/>
    <w:rsid w:val="00A0027A"/>
    <w:rsid w:val="00A05BCC"/>
    <w:rsid w:val="00A82650"/>
    <w:rsid w:val="00AA71BC"/>
    <w:rsid w:val="00B324DE"/>
    <w:rsid w:val="00B45DE9"/>
    <w:rsid w:val="00D9239E"/>
    <w:rsid w:val="00E663F1"/>
    <w:rsid w:val="00FE5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66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19</cp:revision>
  <cp:lastPrinted>2018-05-30T10:41:00Z</cp:lastPrinted>
  <dcterms:created xsi:type="dcterms:W3CDTF">2018-05-29T12:19:00Z</dcterms:created>
  <dcterms:modified xsi:type="dcterms:W3CDTF">2018-06-05T12:33:00Z</dcterms:modified>
</cp:coreProperties>
</file>