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9CC" w:rsidRDefault="004F19CC" w:rsidP="004F19CC">
      <w:pPr>
        <w:suppressAutoHyphens/>
        <w:ind w:right="14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АДМИНИСТРАЦИЯ </w:t>
      </w:r>
      <w:r w:rsidR="009D7B21">
        <w:rPr>
          <w:b/>
          <w:color w:val="000000"/>
          <w:sz w:val="28"/>
          <w:szCs w:val="28"/>
        </w:rPr>
        <w:t>СЕЛИН</w:t>
      </w:r>
      <w:r>
        <w:rPr>
          <w:b/>
          <w:color w:val="000000"/>
          <w:sz w:val="28"/>
          <w:szCs w:val="28"/>
        </w:rPr>
        <w:t>СКОГО СЕЛЬСКОГО ПОСЕЛЕНИЯ КИЛЬМЕЗСКОГО РАЙОНА КИРОВСКОЙ ОБЛАСТИ</w:t>
      </w:r>
    </w:p>
    <w:p w:rsidR="004F19CC" w:rsidRDefault="004F19CC" w:rsidP="004F19CC">
      <w:pPr>
        <w:suppressAutoHyphens/>
        <w:ind w:right="145"/>
        <w:jc w:val="center"/>
        <w:rPr>
          <w:b/>
          <w:color w:val="000000"/>
          <w:sz w:val="28"/>
          <w:szCs w:val="28"/>
        </w:rPr>
      </w:pPr>
    </w:p>
    <w:p w:rsidR="004F19CC" w:rsidRDefault="004F19CC" w:rsidP="004F19CC">
      <w:pPr>
        <w:suppressAutoHyphens/>
        <w:ind w:right="14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РАСПОРЯЖЕНИЕ</w:t>
      </w:r>
    </w:p>
    <w:p w:rsidR="004F19CC" w:rsidRDefault="004F19CC" w:rsidP="004F19CC">
      <w:pPr>
        <w:suppressAutoHyphens/>
        <w:ind w:right="145"/>
        <w:jc w:val="center"/>
        <w:rPr>
          <w:b/>
          <w:color w:val="000000"/>
          <w:sz w:val="32"/>
          <w:szCs w:val="32"/>
        </w:rPr>
      </w:pPr>
    </w:p>
    <w:p w:rsidR="004F19CC" w:rsidRPr="009A2329" w:rsidRDefault="008B0018" w:rsidP="004F19CC">
      <w:pPr>
        <w:suppressAutoHyphens/>
        <w:spacing w:line="400" w:lineRule="atLeast"/>
        <w:ind w:right="-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</w:t>
      </w:r>
      <w:r w:rsidR="009D7B21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="004F19CC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8</w:t>
      </w:r>
      <w:r w:rsidR="004F19CC">
        <w:rPr>
          <w:color w:val="000000"/>
          <w:sz w:val="28"/>
          <w:szCs w:val="28"/>
        </w:rPr>
        <w:t xml:space="preserve">.2016  </w:t>
      </w:r>
      <w:r w:rsidR="004F19CC">
        <w:rPr>
          <w:color w:val="000000"/>
          <w:sz w:val="28"/>
          <w:szCs w:val="28"/>
        </w:rPr>
        <w:tab/>
      </w:r>
      <w:r w:rsidR="004F19CC">
        <w:rPr>
          <w:color w:val="000000"/>
          <w:sz w:val="28"/>
          <w:szCs w:val="28"/>
        </w:rPr>
        <w:tab/>
      </w:r>
      <w:r w:rsidR="004F19CC">
        <w:rPr>
          <w:color w:val="000000"/>
          <w:sz w:val="28"/>
          <w:szCs w:val="28"/>
        </w:rPr>
        <w:tab/>
      </w:r>
      <w:r w:rsidR="004F19CC">
        <w:rPr>
          <w:color w:val="000000"/>
          <w:sz w:val="28"/>
          <w:szCs w:val="28"/>
        </w:rPr>
        <w:tab/>
      </w:r>
      <w:r w:rsidR="004F19CC">
        <w:rPr>
          <w:color w:val="000000"/>
          <w:sz w:val="28"/>
          <w:szCs w:val="28"/>
        </w:rPr>
        <w:tab/>
      </w:r>
      <w:r w:rsidR="004F19CC">
        <w:rPr>
          <w:color w:val="000000"/>
          <w:sz w:val="28"/>
          <w:szCs w:val="28"/>
        </w:rPr>
        <w:tab/>
      </w:r>
      <w:r w:rsidR="004F19CC">
        <w:rPr>
          <w:color w:val="000000"/>
          <w:sz w:val="28"/>
          <w:szCs w:val="28"/>
        </w:rPr>
        <w:tab/>
      </w:r>
      <w:r w:rsidR="004F19CC">
        <w:rPr>
          <w:color w:val="000000"/>
          <w:sz w:val="28"/>
          <w:szCs w:val="28"/>
        </w:rPr>
        <w:tab/>
      </w:r>
      <w:r w:rsidR="004F19CC">
        <w:rPr>
          <w:color w:val="000000"/>
          <w:sz w:val="28"/>
          <w:szCs w:val="28"/>
        </w:rPr>
        <w:tab/>
      </w:r>
      <w:r w:rsidR="004F19CC">
        <w:rPr>
          <w:color w:val="000000"/>
          <w:sz w:val="28"/>
          <w:szCs w:val="28"/>
        </w:rPr>
        <w:tab/>
        <w:t xml:space="preserve">       № </w:t>
      </w:r>
      <w:r w:rsidR="009D7B21">
        <w:rPr>
          <w:color w:val="000000"/>
          <w:sz w:val="28"/>
          <w:szCs w:val="28"/>
        </w:rPr>
        <w:t>18</w:t>
      </w:r>
      <w:r w:rsidR="000041A7">
        <w:rPr>
          <w:color w:val="000000"/>
          <w:sz w:val="28"/>
          <w:szCs w:val="28"/>
          <w:lang w:val="en-US"/>
        </w:rPr>
        <w:t>/</w:t>
      </w:r>
      <w:r w:rsidR="009A2329">
        <w:rPr>
          <w:color w:val="000000"/>
          <w:sz w:val="28"/>
          <w:szCs w:val="28"/>
        </w:rPr>
        <w:t>1</w:t>
      </w:r>
    </w:p>
    <w:p w:rsidR="004F19CC" w:rsidRDefault="009D7B21" w:rsidP="004F19CC">
      <w:pPr>
        <w:suppressAutoHyphens/>
        <w:spacing w:after="480"/>
        <w:ind w:right="14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 Селино</w:t>
      </w:r>
    </w:p>
    <w:p w:rsidR="008B0018" w:rsidRPr="008B0018" w:rsidRDefault="004F19CC" w:rsidP="008B0018">
      <w:pPr>
        <w:ind w:left="900"/>
        <w:jc w:val="center"/>
        <w:rPr>
          <w:b/>
          <w:sz w:val="28"/>
          <w:szCs w:val="28"/>
        </w:rPr>
      </w:pPr>
      <w:r w:rsidRPr="008B0018">
        <w:rPr>
          <w:b/>
          <w:sz w:val="28"/>
          <w:szCs w:val="28"/>
        </w:rPr>
        <w:t>О предоставлении помещений и установлении времени для встреч с избирателями</w:t>
      </w:r>
      <w:r w:rsidR="007E14FF">
        <w:rPr>
          <w:b/>
          <w:sz w:val="28"/>
          <w:szCs w:val="28"/>
        </w:rPr>
        <w:t>,</w:t>
      </w:r>
      <w:r w:rsidRPr="008B0018">
        <w:rPr>
          <w:b/>
          <w:sz w:val="28"/>
          <w:szCs w:val="28"/>
        </w:rPr>
        <w:t xml:space="preserve"> зарегистрированным</w:t>
      </w:r>
      <w:r w:rsidR="007E14FF">
        <w:rPr>
          <w:b/>
          <w:sz w:val="28"/>
          <w:szCs w:val="28"/>
        </w:rPr>
        <w:t>и</w:t>
      </w:r>
      <w:r w:rsidRPr="008B0018">
        <w:rPr>
          <w:b/>
          <w:sz w:val="28"/>
          <w:szCs w:val="28"/>
        </w:rPr>
        <w:t xml:space="preserve"> кандидатам</w:t>
      </w:r>
      <w:r w:rsidR="007E14FF">
        <w:rPr>
          <w:b/>
          <w:sz w:val="28"/>
          <w:szCs w:val="28"/>
        </w:rPr>
        <w:t>и</w:t>
      </w:r>
      <w:r w:rsidRPr="008B0018">
        <w:rPr>
          <w:b/>
          <w:sz w:val="28"/>
          <w:szCs w:val="28"/>
        </w:rPr>
        <w:t>, доверенным</w:t>
      </w:r>
      <w:r w:rsidR="007E14FF">
        <w:rPr>
          <w:b/>
          <w:sz w:val="28"/>
          <w:szCs w:val="28"/>
        </w:rPr>
        <w:t>и</w:t>
      </w:r>
      <w:r w:rsidRPr="008B0018">
        <w:rPr>
          <w:b/>
          <w:sz w:val="28"/>
          <w:szCs w:val="28"/>
        </w:rPr>
        <w:t xml:space="preserve"> лицам</w:t>
      </w:r>
      <w:r w:rsidR="007E14FF">
        <w:rPr>
          <w:b/>
          <w:sz w:val="28"/>
          <w:szCs w:val="28"/>
        </w:rPr>
        <w:t>и</w:t>
      </w:r>
      <w:r w:rsidRPr="008B0018">
        <w:rPr>
          <w:b/>
          <w:sz w:val="28"/>
          <w:szCs w:val="28"/>
        </w:rPr>
        <w:t xml:space="preserve">, </w:t>
      </w:r>
      <w:r w:rsidR="009D7B21">
        <w:rPr>
          <w:b/>
          <w:sz w:val="28"/>
          <w:szCs w:val="28"/>
        </w:rPr>
        <w:t>представителями</w:t>
      </w:r>
      <w:r w:rsidR="006F4AF7" w:rsidRPr="008B0018">
        <w:rPr>
          <w:b/>
          <w:sz w:val="28"/>
          <w:szCs w:val="28"/>
        </w:rPr>
        <w:t xml:space="preserve"> избирательных </w:t>
      </w:r>
      <w:r w:rsidR="008B0018">
        <w:rPr>
          <w:b/>
          <w:sz w:val="28"/>
          <w:szCs w:val="28"/>
        </w:rPr>
        <w:t xml:space="preserve">  </w:t>
      </w:r>
      <w:r w:rsidR="006F4AF7" w:rsidRPr="008B0018">
        <w:rPr>
          <w:b/>
          <w:sz w:val="28"/>
          <w:szCs w:val="28"/>
        </w:rPr>
        <w:t xml:space="preserve">объединений </w:t>
      </w:r>
      <w:r w:rsidR="008B0018" w:rsidRPr="008B0018">
        <w:rPr>
          <w:b/>
          <w:sz w:val="28"/>
          <w:szCs w:val="28"/>
        </w:rPr>
        <w:t>на выборах 18 сентября 2016 года</w:t>
      </w:r>
    </w:p>
    <w:p w:rsidR="006F4AF7" w:rsidRPr="008B0018" w:rsidRDefault="006F4AF7" w:rsidP="006F4AF7">
      <w:pPr>
        <w:ind w:left="900"/>
        <w:rPr>
          <w:b/>
          <w:sz w:val="28"/>
          <w:szCs w:val="28"/>
        </w:rPr>
      </w:pPr>
      <w:r w:rsidRPr="008B0018">
        <w:rPr>
          <w:b/>
          <w:sz w:val="28"/>
          <w:szCs w:val="28"/>
        </w:rPr>
        <w:t xml:space="preserve">                                                            </w:t>
      </w:r>
    </w:p>
    <w:p w:rsidR="006F4AF7" w:rsidRPr="008B0018" w:rsidRDefault="006F4AF7" w:rsidP="006F4AF7">
      <w:pPr>
        <w:ind w:left="900"/>
        <w:rPr>
          <w:b/>
          <w:sz w:val="28"/>
          <w:szCs w:val="28"/>
        </w:rPr>
      </w:pPr>
      <w:r w:rsidRPr="008B0018">
        <w:rPr>
          <w:b/>
          <w:sz w:val="28"/>
          <w:szCs w:val="28"/>
        </w:rPr>
        <w:t xml:space="preserve">                               </w:t>
      </w:r>
    </w:p>
    <w:p w:rsidR="006F4AF7" w:rsidRPr="008B0018" w:rsidRDefault="006F4AF7" w:rsidP="006F4AF7">
      <w:pPr>
        <w:ind w:left="900"/>
        <w:rPr>
          <w:b/>
          <w:sz w:val="28"/>
          <w:szCs w:val="28"/>
        </w:rPr>
      </w:pPr>
    </w:p>
    <w:p w:rsidR="006F4AF7" w:rsidRPr="008B0018" w:rsidRDefault="00C174CD" w:rsidP="008B1107">
      <w:pPr>
        <w:jc w:val="both"/>
        <w:rPr>
          <w:sz w:val="28"/>
          <w:szCs w:val="28"/>
        </w:rPr>
      </w:pPr>
      <w:r w:rsidRPr="008B0018">
        <w:rPr>
          <w:sz w:val="28"/>
          <w:szCs w:val="28"/>
        </w:rPr>
        <w:t xml:space="preserve">             </w:t>
      </w:r>
      <w:r w:rsidR="006F4AF7" w:rsidRPr="008B0018">
        <w:rPr>
          <w:sz w:val="28"/>
          <w:szCs w:val="28"/>
        </w:rPr>
        <w:t>В целях</w:t>
      </w:r>
      <w:r w:rsidRPr="008B0018">
        <w:rPr>
          <w:sz w:val="28"/>
          <w:szCs w:val="28"/>
        </w:rPr>
        <w:t xml:space="preserve"> обеспечения равных условий для зарегистрированных кандидатов, избирательных объединений, зарегистрировавших списки кандидатов, при предоставлении помещений для встреч с избирателями при проведении </w:t>
      </w:r>
      <w:proofErr w:type="gramStart"/>
      <w:r w:rsidRPr="008B0018">
        <w:rPr>
          <w:sz w:val="28"/>
          <w:szCs w:val="28"/>
        </w:rPr>
        <w:t>выборов депутатов  Государственной Думы Федерального Собрания Российской Федерации седьмого</w:t>
      </w:r>
      <w:proofErr w:type="gramEnd"/>
      <w:r w:rsidRPr="008B0018">
        <w:rPr>
          <w:sz w:val="28"/>
          <w:szCs w:val="28"/>
        </w:rPr>
        <w:t xml:space="preserve"> созыва, депутатов </w:t>
      </w:r>
      <w:proofErr w:type="gramStart"/>
      <w:r w:rsidRPr="008B0018">
        <w:rPr>
          <w:sz w:val="28"/>
          <w:szCs w:val="28"/>
        </w:rPr>
        <w:t xml:space="preserve">Законодательного Собрания Кировской области шестого созыва, депутатов </w:t>
      </w:r>
      <w:proofErr w:type="spellStart"/>
      <w:r w:rsidRPr="008B0018">
        <w:rPr>
          <w:sz w:val="28"/>
          <w:szCs w:val="28"/>
        </w:rPr>
        <w:t>Кильмезской</w:t>
      </w:r>
      <w:proofErr w:type="spellEnd"/>
      <w:r w:rsidRPr="008B0018">
        <w:rPr>
          <w:sz w:val="28"/>
          <w:szCs w:val="28"/>
        </w:rPr>
        <w:t xml:space="preserve"> районной Думы пятого созыва, в соответствии со статьей 67 Федерального закона «О выборах депутатов Государственной Думы Федерального Собрания Российской Федерации», со статьей 47 Законодательного Собрания Кировской области «О выборах депутатов Законодательного Собрания Кировской области</w:t>
      </w:r>
      <w:r w:rsidR="00C74F39" w:rsidRPr="008B0018">
        <w:rPr>
          <w:sz w:val="28"/>
          <w:szCs w:val="28"/>
        </w:rPr>
        <w:t>», со статьей 43 Закона Кировской области «О выборах депутатов представительных органов и глав муниципальных образований в Кировской области»</w:t>
      </w:r>
      <w:r w:rsidRPr="008B0018">
        <w:rPr>
          <w:sz w:val="28"/>
          <w:szCs w:val="28"/>
        </w:rPr>
        <w:t xml:space="preserve">  </w:t>
      </w:r>
      <w:proofErr w:type="gramEnd"/>
    </w:p>
    <w:p w:rsidR="006F4AF7" w:rsidRPr="008B0018" w:rsidRDefault="006F4AF7" w:rsidP="006F4AF7">
      <w:pPr>
        <w:ind w:left="900"/>
        <w:rPr>
          <w:b/>
          <w:sz w:val="28"/>
          <w:szCs w:val="28"/>
        </w:rPr>
      </w:pPr>
    </w:p>
    <w:p w:rsidR="006F4AF7" w:rsidRPr="008B0018" w:rsidRDefault="006F4AF7" w:rsidP="006F4AF7">
      <w:pPr>
        <w:ind w:left="900"/>
        <w:rPr>
          <w:b/>
          <w:sz w:val="28"/>
          <w:szCs w:val="28"/>
        </w:rPr>
      </w:pPr>
    </w:p>
    <w:p w:rsidR="008B0018" w:rsidRPr="008B0018" w:rsidRDefault="008B0018" w:rsidP="008B0018">
      <w:pPr>
        <w:jc w:val="both"/>
        <w:rPr>
          <w:sz w:val="28"/>
          <w:szCs w:val="28"/>
        </w:rPr>
      </w:pPr>
      <w:r w:rsidRPr="008B0018">
        <w:rPr>
          <w:sz w:val="28"/>
          <w:szCs w:val="28"/>
        </w:rPr>
        <w:t xml:space="preserve">         1.  Предоставить места, предназначенные для размещения предвыборных печатных агитационных материалов</w:t>
      </w:r>
      <w:r w:rsidR="009D7B21">
        <w:rPr>
          <w:sz w:val="28"/>
          <w:szCs w:val="28"/>
        </w:rPr>
        <w:t>,</w:t>
      </w:r>
      <w:r w:rsidRPr="008B0018">
        <w:rPr>
          <w:sz w:val="28"/>
          <w:szCs w:val="28"/>
        </w:rPr>
        <w:t xml:space="preserve"> проведения агитационных публичных мероприятий на территории  </w:t>
      </w:r>
      <w:proofErr w:type="spellStart"/>
      <w:r w:rsidR="009D7B21">
        <w:rPr>
          <w:sz w:val="28"/>
          <w:szCs w:val="28"/>
        </w:rPr>
        <w:t>Селинского</w:t>
      </w:r>
      <w:proofErr w:type="spellEnd"/>
      <w:r w:rsidRPr="008B0018">
        <w:rPr>
          <w:sz w:val="28"/>
          <w:szCs w:val="28"/>
        </w:rPr>
        <w:t xml:space="preserve"> сельского поселения </w:t>
      </w:r>
      <w:proofErr w:type="spellStart"/>
      <w:r w:rsidRPr="008B0018">
        <w:rPr>
          <w:sz w:val="28"/>
          <w:szCs w:val="28"/>
        </w:rPr>
        <w:t>Кильмезского</w:t>
      </w:r>
      <w:proofErr w:type="spellEnd"/>
      <w:r w:rsidRPr="008B0018">
        <w:rPr>
          <w:sz w:val="28"/>
          <w:szCs w:val="28"/>
        </w:rPr>
        <w:t xml:space="preserve"> района Кировской области</w:t>
      </w:r>
      <w:r w:rsidR="007E14FF">
        <w:rPr>
          <w:sz w:val="28"/>
          <w:szCs w:val="28"/>
        </w:rPr>
        <w:t>.</w:t>
      </w:r>
    </w:p>
    <w:p w:rsidR="008B0018" w:rsidRPr="008B0018" w:rsidRDefault="008B0018" w:rsidP="008B0018">
      <w:pPr>
        <w:jc w:val="center"/>
        <w:rPr>
          <w:sz w:val="28"/>
          <w:szCs w:val="28"/>
        </w:rPr>
      </w:pPr>
    </w:p>
    <w:p w:rsidR="008B0018" w:rsidRPr="008B0018" w:rsidRDefault="008B0018" w:rsidP="008B0018">
      <w:pPr>
        <w:jc w:val="center"/>
        <w:rPr>
          <w:sz w:val="28"/>
          <w:szCs w:val="28"/>
        </w:rPr>
      </w:pPr>
    </w:p>
    <w:p w:rsidR="008B0018" w:rsidRPr="008B0018" w:rsidRDefault="007E14FF" w:rsidP="008B0018">
      <w:pPr>
        <w:pStyle w:val="a3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  Определить специальные места:</w:t>
      </w:r>
    </w:p>
    <w:p w:rsidR="008B0018" w:rsidRDefault="00F7412E" w:rsidP="008B0018">
      <w:pPr>
        <w:ind w:left="2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B0018">
        <w:rPr>
          <w:sz w:val="28"/>
          <w:szCs w:val="28"/>
        </w:rPr>
        <w:t xml:space="preserve">     для размещения предвыборных агитационных печатных материалов</w:t>
      </w:r>
      <w:r w:rsidR="007E14FF">
        <w:rPr>
          <w:sz w:val="28"/>
          <w:szCs w:val="28"/>
        </w:rPr>
        <w:t>:</w:t>
      </w:r>
    </w:p>
    <w:p w:rsidR="009D7B21" w:rsidRDefault="009D7B21" w:rsidP="009D7B21">
      <w:pPr>
        <w:ind w:left="24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D7B21" w:rsidRDefault="009D7B21" w:rsidP="009D7B21">
      <w:pPr>
        <w:ind w:left="240"/>
        <w:rPr>
          <w:sz w:val="28"/>
          <w:szCs w:val="28"/>
        </w:rPr>
      </w:pPr>
      <w:r>
        <w:rPr>
          <w:sz w:val="28"/>
          <w:szCs w:val="28"/>
        </w:rPr>
        <w:t xml:space="preserve">     д</w:t>
      </w:r>
      <w:r w:rsidR="008B0018">
        <w:rPr>
          <w:sz w:val="28"/>
          <w:szCs w:val="28"/>
        </w:rPr>
        <w:t>.</w:t>
      </w:r>
      <w:r>
        <w:rPr>
          <w:sz w:val="28"/>
          <w:szCs w:val="28"/>
        </w:rPr>
        <w:t xml:space="preserve"> Селино</w:t>
      </w:r>
      <w:r w:rsidR="008B0018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</w:t>
      </w:r>
      <w:r w:rsidR="008B0018">
        <w:rPr>
          <w:sz w:val="28"/>
          <w:szCs w:val="28"/>
        </w:rPr>
        <w:t>информационны</w:t>
      </w:r>
      <w:r>
        <w:rPr>
          <w:sz w:val="28"/>
          <w:szCs w:val="28"/>
        </w:rPr>
        <w:t>й</w:t>
      </w:r>
      <w:r w:rsidR="008B0018">
        <w:rPr>
          <w:sz w:val="28"/>
          <w:szCs w:val="28"/>
        </w:rPr>
        <w:t xml:space="preserve"> стенд библиотеки,</w:t>
      </w:r>
    </w:p>
    <w:p w:rsidR="008B0018" w:rsidRDefault="009D7B21" w:rsidP="009D7B21">
      <w:pPr>
        <w:ind w:left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информационный стенд </w:t>
      </w:r>
      <w:r w:rsidR="008B0018">
        <w:rPr>
          <w:sz w:val="28"/>
          <w:szCs w:val="28"/>
        </w:rPr>
        <w:t>у магазина</w:t>
      </w:r>
      <w:r>
        <w:rPr>
          <w:sz w:val="28"/>
          <w:szCs w:val="28"/>
        </w:rPr>
        <w:t xml:space="preserve"> </w:t>
      </w:r>
      <w:r w:rsidR="008B0018">
        <w:rPr>
          <w:sz w:val="28"/>
          <w:szCs w:val="28"/>
        </w:rPr>
        <w:t>«</w:t>
      </w:r>
      <w:r>
        <w:rPr>
          <w:sz w:val="28"/>
          <w:szCs w:val="28"/>
        </w:rPr>
        <w:t>Удача</w:t>
      </w:r>
      <w:r w:rsidR="008B0018">
        <w:rPr>
          <w:sz w:val="28"/>
          <w:szCs w:val="28"/>
        </w:rPr>
        <w:t>»,</w:t>
      </w:r>
    </w:p>
    <w:p w:rsidR="008B0018" w:rsidRDefault="008B0018" w:rsidP="008B0018">
      <w:pPr>
        <w:ind w:left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8B0018" w:rsidRDefault="009D7B21" w:rsidP="009D7B21">
      <w:pPr>
        <w:ind w:left="240"/>
        <w:rPr>
          <w:sz w:val="28"/>
          <w:szCs w:val="28"/>
        </w:rPr>
      </w:pPr>
      <w:r>
        <w:rPr>
          <w:sz w:val="28"/>
          <w:szCs w:val="28"/>
        </w:rPr>
        <w:t xml:space="preserve">     д. Ключи</w:t>
      </w:r>
      <w:r w:rsidR="008B001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</w:t>
      </w:r>
      <w:r w:rsidR="008B0018">
        <w:rPr>
          <w:sz w:val="28"/>
          <w:szCs w:val="28"/>
        </w:rPr>
        <w:t xml:space="preserve">информационный стенд у магазина                                                                                     </w:t>
      </w:r>
      <w:r>
        <w:rPr>
          <w:sz w:val="28"/>
          <w:szCs w:val="28"/>
        </w:rPr>
        <w:t xml:space="preserve">               </w:t>
      </w:r>
    </w:p>
    <w:p w:rsidR="008B0018" w:rsidRDefault="008B0018" w:rsidP="008B0018">
      <w:pPr>
        <w:ind w:left="240"/>
        <w:jc w:val="right"/>
        <w:rPr>
          <w:sz w:val="28"/>
          <w:szCs w:val="28"/>
        </w:rPr>
      </w:pPr>
    </w:p>
    <w:p w:rsidR="008B0018" w:rsidRPr="008B0018" w:rsidRDefault="008B0018" w:rsidP="008B0018">
      <w:pPr>
        <w:pStyle w:val="a3"/>
        <w:numPr>
          <w:ilvl w:val="1"/>
          <w:numId w:val="4"/>
        </w:numPr>
        <w:rPr>
          <w:sz w:val="28"/>
          <w:szCs w:val="28"/>
        </w:rPr>
      </w:pPr>
      <w:r w:rsidRPr="008B0018">
        <w:rPr>
          <w:sz w:val="28"/>
          <w:szCs w:val="28"/>
        </w:rPr>
        <w:lastRenderedPageBreak/>
        <w:t>для проведения агитационных публичных мероприятий</w:t>
      </w:r>
      <w:r w:rsidR="007E14FF">
        <w:rPr>
          <w:sz w:val="28"/>
          <w:szCs w:val="28"/>
        </w:rPr>
        <w:t>:</w:t>
      </w:r>
    </w:p>
    <w:p w:rsidR="008B0018" w:rsidRDefault="008B0018" w:rsidP="008B0018">
      <w:pPr>
        <w:ind w:left="240"/>
        <w:rPr>
          <w:sz w:val="28"/>
          <w:szCs w:val="28"/>
        </w:rPr>
      </w:pPr>
    </w:p>
    <w:p w:rsidR="008B0018" w:rsidRDefault="009D7B21" w:rsidP="009D7B21">
      <w:pPr>
        <w:ind w:left="240"/>
        <w:rPr>
          <w:sz w:val="28"/>
          <w:szCs w:val="28"/>
        </w:rPr>
      </w:pPr>
      <w:r>
        <w:rPr>
          <w:sz w:val="28"/>
          <w:szCs w:val="28"/>
        </w:rPr>
        <w:t xml:space="preserve">       д</w:t>
      </w:r>
      <w:r w:rsidR="008B0018">
        <w:rPr>
          <w:sz w:val="28"/>
          <w:szCs w:val="28"/>
        </w:rPr>
        <w:t>.</w:t>
      </w:r>
      <w:r>
        <w:rPr>
          <w:sz w:val="28"/>
          <w:szCs w:val="28"/>
        </w:rPr>
        <w:t xml:space="preserve"> Селино</w:t>
      </w:r>
      <w:r w:rsidR="008B0018">
        <w:rPr>
          <w:sz w:val="28"/>
          <w:szCs w:val="28"/>
        </w:rPr>
        <w:t xml:space="preserve">   - здание </w:t>
      </w:r>
      <w:r>
        <w:rPr>
          <w:sz w:val="28"/>
          <w:szCs w:val="28"/>
        </w:rPr>
        <w:t>школы</w:t>
      </w:r>
      <w:r w:rsidR="008B001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Селинского</w:t>
      </w:r>
      <w:proofErr w:type="spellEnd"/>
      <w:r>
        <w:rPr>
          <w:sz w:val="28"/>
          <w:szCs w:val="28"/>
        </w:rPr>
        <w:t xml:space="preserve"> сельского поселения  </w:t>
      </w:r>
      <w:r w:rsidR="008B0018">
        <w:rPr>
          <w:sz w:val="28"/>
          <w:szCs w:val="28"/>
        </w:rPr>
        <w:t xml:space="preserve">улица </w:t>
      </w:r>
      <w:r>
        <w:rPr>
          <w:sz w:val="28"/>
          <w:szCs w:val="28"/>
        </w:rPr>
        <w:t>Советская д.12</w:t>
      </w:r>
    </w:p>
    <w:p w:rsidR="007E14FF" w:rsidRDefault="007E14FF" w:rsidP="009D7B21">
      <w:pPr>
        <w:ind w:left="240"/>
        <w:rPr>
          <w:sz w:val="28"/>
          <w:szCs w:val="28"/>
        </w:rPr>
      </w:pPr>
    </w:p>
    <w:p w:rsidR="008B0018" w:rsidRPr="007E14FF" w:rsidRDefault="008B0018" w:rsidP="007E14FF">
      <w:pPr>
        <w:pStyle w:val="a3"/>
        <w:numPr>
          <w:ilvl w:val="1"/>
          <w:numId w:val="4"/>
        </w:numPr>
        <w:ind w:left="284" w:firstLine="388"/>
        <w:jc w:val="both"/>
        <w:rPr>
          <w:sz w:val="28"/>
          <w:szCs w:val="28"/>
        </w:rPr>
      </w:pPr>
      <w:r w:rsidRPr="007E14FF">
        <w:rPr>
          <w:sz w:val="28"/>
          <w:szCs w:val="28"/>
        </w:rPr>
        <w:t>Время, для встреч с и</w:t>
      </w:r>
      <w:r w:rsidR="007E14FF" w:rsidRPr="007E14FF">
        <w:rPr>
          <w:sz w:val="28"/>
          <w:szCs w:val="28"/>
        </w:rPr>
        <w:t xml:space="preserve">збирателями, зарегистрированными  </w:t>
      </w:r>
      <w:r w:rsidRPr="007E14FF">
        <w:rPr>
          <w:sz w:val="28"/>
          <w:szCs w:val="28"/>
        </w:rPr>
        <w:t>кандидатам</w:t>
      </w:r>
      <w:r w:rsidR="007E14FF" w:rsidRPr="007E14FF">
        <w:rPr>
          <w:sz w:val="28"/>
          <w:szCs w:val="28"/>
        </w:rPr>
        <w:t>и</w:t>
      </w:r>
      <w:r w:rsidRPr="007E14FF">
        <w:rPr>
          <w:sz w:val="28"/>
          <w:szCs w:val="28"/>
        </w:rPr>
        <w:t xml:space="preserve"> для проведения агитационных публичных мероприятий установить</w:t>
      </w:r>
      <w:r w:rsidR="009D7B21" w:rsidRPr="007E14FF">
        <w:rPr>
          <w:sz w:val="28"/>
          <w:szCs w:val="28"/>
        </w:rPr>
        <w:t xml:space="preserve"> </w:t>
      </w:r>
      <w:r w:rsidRPr="007E14FF">
        <w:rPr>
          <w:sz w:val="28"/>
          <w:szCs w:val="28"/>
        </w:rPr>
        <w:t xml:space="preserve"> </w:t>
      </w:r>
      <w:r w:rsidRPr="009A2329">
        <w:rPr>
          <w:sz w:val="28"/>
          <w:szCs w:val="28"/>
        </w:rPr>
        <w:t xml:space="preserve">с </w:t>
      </w:r>
      <w:r w:rsidR="007E14FF" w:rsidRPr="009A2329">
        <w:rPr>
          <w:sz w:val="28"/>
          <w:szCs w:val="28"/>
        </w:rPr>
        <w:t>13</w:t>
      </w:r>
      <w:r w:rsidRPr="009A2329">
        <w:rPr>
          <w:sz w:val="28"/>
          <w:szCs w:val="28"/>
        </w:rPr>
        <w:t xml:space="preserve">-00 до </w:t>
      </w:r>
      <w:r w:rsidR="007E14FF" w:rsidRPr="009A2329">
        <w:rPr>
          <w:sz w:val="28"/>
          <w:szCs w:val="28"/>
        </w:rPr>
        <w:t>16</w:t>
      </w:r>
      <w:r w:rsidRPr="009A2329">
        <w:rPr>
          <w:sz w:val="28"/>
          <w:szCs w:val="28"/>
        </w:rPr>
        <w:t>-00</w:t>
      </w:r>
      <w:r w:rsidRPr="007E14FF">
        <w:rPr>
          <w:sz w:val="28"/>
          <w:szCs w:val="28"/>
        </w:rPr>
        <w:t xml:space="preserve"> часов, кроме субботы и воскресенья.</w:t>
      </w:r>
      <w:bookmarkStart w:id="0" w:name="_GoBack"/>
      <w:bookmarkEnd w:id="0"/>
    </w:p>
    <w:p w:rsidR="007E14FF" w:rsidRPr="007E14FF" w:rsidRDefault="007E14FF" w:rsidP="007E14FF">
      <w:pPr>
        <w:ind w:left="672"/>
        <w:jc w:val="both"/>
        <w:rPr>
          <w:sz w:val="28"/>
          <w:szCs w:val="28"/>
        </w:rPr>
      </w:pPr>
    </w:p>
    <w:p w:rsidR="008B0018" w:rsidRPr="00F7412E" w:rsidRDefault="00F7412E" w:rsidP="007E14FF">
      <w:pPr>
        <w:ind w:left="240" w:firstLine="469"/>
        <w:jc w:val="both"/>
        <w:rPr>
          <w:sz w:val="28"/>
          <w:szCs w:val="28"/>
        </w:rPr>
      </w:pPr>
      <w:r w:rsidRPr="00F7412E">
        <w:rPr>
          <w:sz w:val="28"/>
          <w:szCs w:val="28"/>
        </w:rPr>
        <w:t>2.  Настоящее распоряжение вступает в силу с момента его официального опубликования (обнародования).</w:t>
      </w:r>
    </w:p>
    <w:p w:rsidR="008B0018" w:rsidRDefault="008B0018" w:rsidP="008B0018">
      <w:pPr>
        <w:ind w:left="240"/>
      </w:pPr>
    </w:p>
    <w:p w:rsidR="00F7412E" w:rsidRDefault="00F7412E" w:rsidP="008B0018">
      <w:pPr>
        <w:ind w:left="240"/>
        <w:rPr>
          <w:sz w:val="28"/>
          <w:szCs w:val="28"/>
        </w:rPr>
      </w:pPr>
    </w:p>
    <w:p w:rsidR="008B0018" w:rsidRDefault="008B0018" w:rsidP="008B0018">
      <w:pPr>
        <w:ind w:left="24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</w:t>
      </w:r>
    </w:p>
    <w:p w:rsidR="008B0018" w:rsidRDefault="007E14FF" w:rsidP="008B0018">
      <w:pPr>
        <w:ind w:left="240"/>
        <w:rPr>
          <w:sz w:val="28"/>
          <w:szCs w:val="28"/>
        </w:rPr>
      </w:pPr>
      <w:proofErr w:type="spellStart"/>
      <w:r>
        <w:rPr>
          <w:sz w:val="28"/>
          <w:szCs w:val="28"/>
        </w:rPr>
        <w:t>Селин</w:t>
      </w:r>
      <w:r w:rsidR="008B0018">
        <w:rPr>
          <w:sz w:val="28"/>
          <w:szCs w:val="28"/>
        </w:rPr>
        <w:t>ского</w:t>
      </w:r>
      <w:proofErr w:type="spellEnd"/>
      <w:r w:rsidR="008B0018">
        <w:rPr>
          <w:sz w:val="28"/>
          <w:szCs w:val="28"/>
        </w:rPr>
        <w:t xml:space="preserve"> сельского поселения                                             </w:t>
      </w:r>
      <w:proofErr w:type="spellStart"/>
      <w:r>
        <w:rPr>
          <w:sz w:val="28"/>
          <w:szCs w:val="28"/>
        </w:rPr>
        <w:t>В.П.Чиргина</w:t>
      </w:r>
      <w:proofErr w:type="spellEnd"/>
      <w:r w:rsidR="008B0018">
        <w:rPr>
          <w:sz w:val="28"/>
          <w:szCs w:val="28"/>
        </w:rPr>
        <w:t xml:space="preserve"> </w:t>
      </w:r>
    </w:p>
    <w:p w:rsidR="008B0018" w:rsidRDefault="008B0018" w:rsidP="008B0018">
      <w:pPr>
        <w:ind w:left="24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37413A" w:rsidRDefault="0037413A">
      <w:pPr>
        <w:rPr>
          <w:b/>
        </w:rPr>
      </w:pPr>
      <w:r>
        <w:rPr>
          <w:b/>
        </w:rPr>
        <w:t xml:space="preserve"> </w:t>
      </w:r>
    </w:p>
    <w:p w:rsidR="0037413A" w:rsidRDefault="0037413A">
      <w:pPr>
        <w:rPr>
          <w:b/>
        </w:rPr>
      </w:pPr>
    </w:p>
    <w:p w:rsidR="004F19CC" w:rsidRPr="004F19CC" w:rsidRDefault="004F19CC">
      <w:pPr>
        <w:rPr>
          <w:b/>
        </w:rPr>
      </w:pPr>
    </w:p>
    <w:sectPr w:rsidR="004F19CC" w:rsidRPr="004F1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0875"/>
    <w:multiLevelType w:val="hybridMultilevel"/>
    <w:tmpl w:val="A20AEB7A"/>
    <w:lvl w:ilvl="0" w:tplc="D856E2C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2F715059"/>
    <w:multiLevelType w:val="multilevel"/>
    <w:tmpl w:val="7DE2CAB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6" w:hanging="2160"/>
      </w:pPr>
      <w:rPr>
        <w:rFonts w:hint="default"/>
      </w:rPr>
    </w:lvl>
  </w:abstractNum>
  <w:abstractNum w:abstractNumId="2">
    <w:nsid w:val="69D26462"/>
    <w:multiLevelType w:val="multilevel"/>
    <w:tmpl w:val="9816021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6" w:hanging="2160"/>
      </w:pPr>
      <w:rPr>
        <w:rFonts w:hint="default"/>
      </w:rPr>
    </w:lvl>
  </w:abstractNum>
  <w:abstractNum w:abstractNumId="3">
    <w:nsid w:val="7B3E402B"/>
    <w:multiLevelType w:val="hybridMultilevel"/>
    <w:tmpl w:val="B7F48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B1"/>
    <w:rsid w:val="000041A7"/>
    <w:rsid w:val="0037413A"/>
    <w:rsid w:val="004F19CC"/>
    <w:rsid w:val="00566AB1"/>
    <w:rsid w:val="006F4AF7"/>
    <w:rsid w:val="007E14FF"/>
    <w:rsid w:val="008B0018"/>
    <w:rsid w:val="008B1107"/>
    <w:rsid w:val="009A2329"/>
    <w:rsid w:val="009D7B21"/>
    <w:rsid w:val="00C174CD"/>
    <w:rsid w:val="00C74F39"/>
    <w:rsid w:val="00D33F55"/>
    <w:rsid w:val="00EE10D9"/>
    <w:rsid w:val="00F7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0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2016-08-23T11:56:00Z</cp:lastPrinted>
  <dcterms:created xsi:type="dcterms:W3CDTF">2016-07-18T11:53:00Z</dcterms:created>
  <dcterms:modified xsi:type="dcterms:W3CDTF">2016-08-23T11:57:00Z</dcterms:modified>
</cp:coreProperties>
</file>