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9D" w:rsidRDefault="009E5C9D" w:rsidP="009E5C9D">
      <w:pPr>
        <w:ind w:left="-54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АДМИНИСТРАЦИЯ</w:t>
      </w:r>
    </w:p>
    <w:p w:rsidR="009E5C9D" w:rsidRDefault="009E5C9D" w:rsidP="009E5C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СЕЛИНСКОГО СЕЛЬСКОГО ПОСЕЛЕНИЯ</w:t>
      </w:r>
    </w:p>
    <w:p w:rsidR="009E5C9D" w:rsidRDefault="009E5C9D" w:rsidP="009E5C9D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КИЛЬМЕЗСКОГО РАЙОНА                                       </w:t>
      </w:r>
    </w:p>
    <w:p w:rsidR="009E5C9D" w:rsidRPr="00DC6250" w:rsidRDefault="009E5C9D" w:rsidP="009E5C9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>КИРОВСКОЙ ОБЛАСТИ</w:t>
      </w:r>
    </w:p>
    <w:p w:rsidR="009E5C9D" w:rsidRDefault="009E5C9D" w:rsidP="009E5C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9E5C9D" w:rsidRPr="00DC6250" w:rsidRDefault="009E5C9D" w:rsidP="009E5C9D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b/>
          <w:sz w:val="28"/>
          <w:szCs w:val="28"/>
        </w:rPr>
        <w:t>РАСПОРЯЖЕНИЕ</w:t>
      </w:r>
    </w:p>
    <w:p w:rsidR="009E5C9D" w:rsidRDefault="009E5C9D" w:rsidP="009E5C9D">
      <w:pPr>
        <w:rPr>
          <w:b/>
          <w:sz w:val="28"/>
          <w:szCs w:val="28"/>
        </w:rPr>
      </w:pPr>
    </w:p>
    <w:p w:rsidR="009E5C9D" w:rsidRDefault="009E5C9D" w:rsidP="009E5C9D">
      <w:pPr>
        <w:rPr>
          <w:sz w:val="28"/>
          <w:szCs w:val="28"/>
        </w:rPr>
      </w:pPr>
      <w:r>
        <w:rPr>
          <w:sz w:val="28"/>
          <w:szCs w:val="28"/>
        </w:rPr>
        <w:t xml:space="preserve">От 09.01.2017 года               </w:t>
      </w:r>
    </w:p>
    <w:p w:rsidR="009E5C9D" w:rsidRDefault="009E5C9D" w:rsidP="009E5C9D">
      <w:pPr>
        <w:ind w:right="-464"/>
        <w:rPr>
          <w:sz w:val="28"/>
          <w:szCs w:val="28"/>
        </w:rPr>
      </w:pPr>
      <w:r>
        <w:rPr>
          <w:sz w:val="28"/>
          <w:szCs w:val="28"/>
        </w:rPr>
        <w:t>д. Селино                                         № 1/1</w:t>
      </w:r>
    </w:p>
    <w:p w:rsidR="009E5C9D" w:rsidRDefault="009E5C9D" w:rsidP="009E5C9D">
      <w:pPr>
        <w:rPr>
          <w:sz w:val="28"/>
          <w:szCs w:val="28"/>
        </w:rPr>
      </w:pPr>
    </w:p>
    <w:p w:rsidR="009E5C9D" w:rsidRPr="005B3F0A" w:rsidRDefault="009E5C9D" w:rsidP="009E5C9D">
      <w:pPr>
        <w:rPr>
          <w:b/>
          <w:sz w:val="28"/>
          <w:szCs w:val="28"/>
        </w:rPr>
      </w:pPr>
      <w:r w:rsidRPr="005B3F0A">
        <w:rPr>
          <w:b/>
          <w:sz w:val="28"/>
          <w:szCs w:val="28"/>
        </w:rPr>
        <w:t>Об обеспечении проведения мобилизации людских</w:t>
      </w:r>
    </w:p>
    <w:p w:rsidR="009E5C9D" w:rsidRPr="005B3F0A" w:rsidRDefault="009E5C9D" w:rsidP="009E5C9D">
      <w:pPr>
        <w:rPr>
          <w:b/>
          <w:sz w:val="28"/>
          <w:szCs w:val="28"/>
        </w:rPr>
      </w:pPr>
      <w:r w:rsidRPr="005B3F0A">
        <w:rPr>
          <w:b/>
          <w:sz w:val="28"/>
          <w:szCs w:val="28"/>
        </w:rPr>
        <w:t>ресурсов и транспортных ресурсов на территории</w:t>
      </w:r>
    </w:p>
    <w:p w:rsidR="009E5C9D" w:rsidRPr="005B3F0A" w:rsidRDefault="009E5C9D" w:rsidP="009E5C9D">
      <w:pPr>
        <w:rPr>
          <w:b/>
        </w:rPr>
      </w:pPr>
      <w:proofErr w:type="spellStart"/>
      <w:r w:rsidRPr="005B3F0A">
        <w:rPr>
          <w:b/>
          <w:sz w:val="28"/>
          <w:szCs w:val="28"/>
        </w:rPr>
        <w:t>Селинского</w:t>
      </w:r>
      <w:proofErr w:type="spellEnd"/>
      <w:r w:rsidRPr="005B3F0A">
        <w:rPr>
          <w:b/>
          <w:sz w:val="28"/>
          <w:szCs w:val="28"/>
        </w:rPr>
        <w:t xml:space="preserve"> сельского поселения.</w:t>
      </w:r>
    </w:p>
    <w:p w:rsidR="009E5C9D" w:rsidRDefault="009E5C9D" w:rsidP="009E5C9D">
      <w:pPr>
        <w:ind w:right="298"/>
        <w:jc w:val="both"/>
      </w:pPr>
    </w:p>
    <w:p w:rsidR="009E5C9D" w:rsidRDefault="009E5C9D" w:rsidP="009E5C9D">
      <w:pPr>
        <w:ind w:right="298"/>
        <w:jc w:val="both"/>
      </w:pPr>
      <w:r>
        <w:t>Во исполнение Федеральных законов «Об обороне», «О Мобилизационной подготовке и</w:t>
      </w:r>
    </w:p>
    <w:p w:rsidR="009E5C9D" w:rsidRDefault="009E5C9D" w:rsidP="009E5C9D">
      <w:pPr>
        <w:ind w:right="298"/>
        <w:jc w:val="both"/>
      </w:pPr>
      <w:r>
        <w:t>Мобилизации в Российской Федерации»,  « О воинской обязанности и военной службе».</w:t>
      </w:r>
    </w:p>
    <w:p w:rsidR="009E5C9D" w:rsidRDefault="009E5C9D" w:rsidP="009E5C9D">
      <w:pPr>
        <w:ind w:right="298"/>
        <w:jc w:val="both"/>
      </w:pPr>
      <w:r>
        <w:t>Ф3 №122 от 22.08.2004г., в целях устойчивого оповещения, сбора и постановки мобилизационных ресурсов в войска в любых условиях обстановки.</w:t>
      </w:r>
    </w:p>
    <w:p w:rsidR="009E5C9D" w:rsidRDefault="009E5C9D" w:rsidP="009E5C9D">
      <w:pPr>
        <w:ind w:right="298"/>
        <w:jc w:val="both"/>
      </w:pPr>
    </w:p>
    <w:p w:rsidR="009E5C9D" w:rsidRDefault="009E5C9D" w:rsidP="009E5C9D">
      <w:pPr>
        <w:numPr>
          <w:ilvl w:val="0"/>
          <w:numId w:val="1"/>
        </w:numPr>
        <w:ind w:right="298"/>
        <w:jc w:val="both"/>
      </w:pPr>
      <w:r>
        <w:t>Для организационного сбора и поставки мобилизационных ресурсов, оповещения о</w:t>
      </w:r>
    </w:p>
    <w:p w:rsidR="009E5C9D" w:rsidRDefault="009E5C9D" w:rsidP="009E5C9D">
      <w:pPr>
        <w:ind w:left="420" w:right="298"/>
        <w:jc w:val="both"/>
      </w:pPr>
      <w:r>
        <w:t>мобилизации людских и транспортных ресурсов организовать сбор граждан путём</w:t>
      </w:r>
    </w:p>
    <w:p w:rsidR="009E5C9D" w:rsidRDefault="009E5C9D" w:rsidP="009E5C9D">
      <w:pPr>
        <w:ind w:left="420" w:right="298"/>
        <w:jc w:val="both"/>
      </w:pPr>
      <w:r>
        <w:t>вручения персональных повесток и частных нарядов по месту жительства и месту работы, через штаб оповещения сельского поселения.</w:t>
      </w:r>
    </w:p>
    <w:p w:rsidR="009E5C9D" w:rsidRDefault="009E5C9D" w:rsidP="009E5C9D">
      <w:pPr>
        <w:ind w:right="298"/>
        <w:jc w:val="both"/>
      </w:pPr>
      <w:r>
        <w:t xml:space="preserve">    </w:t>
      </w:r>
    </w:p>
    <w:p w:rsidR="009E5C9D" w:rsidRDefault="009E5C9D" w:rsidP="009E5C9D">
      <w:pPr>
        <w:ind w:right="298" w:firstLine="708"/>
        <w:jc w:val="both"/>
      </w:pPr>
      <w:r>
        <w:t>С этой целью:</w:t>
      </w:r>
    </w:p>
    <w:p w:rsidR="009E5C9D" w:rsidRDefault="009E5C9D" w:rsidP="009E5C9D">
      <w:pPr>
        <w:ind w:right="298"/>
        <w:jc w:val="both"/>
      </w:pPr>
      <w:r>
        <w:t xml:space="preserve"> </w:t>
      </w:r>
    </w:p>
    <w:p w:rsidR="009E5C9D" w:rsidRDefault="009E5C9D" w:rsidP="009E5C9D">
      <w:pPr>
        <w:ind w:right="298"/>
        <w:jc w:val="both"/>
      </w:pPr>
      <w:r>
        <w:t>1.1</w:t>
      </w:r>
      <w:proofErr w:type="gramStart"/>
      <w:r>
        <w:t xml:space="preserve"> С</w:t>
      </w:r>
      <w:proofErr w:type="gramEnd"/>
      <w:r>
        <w:t xml:space="preserve">оздать штаб оповещения и пункт сбора сельского поселения и разместить его в  здании администрации </w:t>
      </w:r>
      <w:proofErr w:type="spellStart"/>
      <w:r>
        <w:t>Селинского</w:t>
      </w:r>
      <w:proofErr w:type="spellEnd"/>
      <w:r>
        <w:t xml:space="preserve"> сельского поселения по адресу: д. Селино ул. Советская д.10</w:t>
      </w:r>
    </w:p>
    <w:p w:rsidR="009E5C9D" w:rsidRDefault="009E5C9D" w:rsidP="009E5C9D">
      <w:pPr>
        <w:ind w:right="298"/>
        <w:jc w:val="both"/>
      </w:pPr>
      <w:r>
        <w:t xml:space="preserve"> 1.2</w:t>
      </w:r>
      <w:proofErr w:type="gramStart"/>
      <w:r>
        <w:t xml:space="preserve"> У</w:t>
      </w:r>
      <w:proofErr w:type="gramEnd"/>
      <w:r>
        <w:t>твердить личный состав штаба оповещения и пункта сбора сельской администрации.</w:t>
      </w:r>
    </w:p>
    <w:p w:rsidR="009E5C9D" w:rsidRDefault="009E5C9D" w:rsidP="009E5C9D">
      <w:pPr>
        <w:ind w:right="298"/>
        <w:jc w:val="both"/>
      </w:pPr>
      <w:r>
        <w:t xml:space="preserve"> 1.3</w:t>
      </w:r>
      <w:proofErr w:type="gramStart"/>
      <w:r>
        <w:t>О</w:t>
      </w:r>
      <w:proofErr w:type="gramEnd"/>
      <w:r>
        <w:t>рганизовать первичный воинский учёт на территории сельского поселения в  соответствии с Постановлением Правительства РФ №719 от ноября 2006 года.</w:t>
      </w:r>
    </w:p>
    <w:p w:rsidR="009E5C9D" w:rsidRDefault="009E5C9D" w:rsidP="009E5C9D">
      <w:pPr>
        <w:ind w:right="298"/>
        <w:jc w:val="both"/>
      </w:pPr>
    </w:p>
    <w:p w:rsidR="009E5C9D" w:rsidRDefault="009E5C9D" w:rsidP="009E5C9D">
      <w:pPr>
        <w:ind w:right="298"/>
        <w:jc w:val="both"/>
      </w:pPr>
      <w:r>
        <w:t xml:space="preserve">2.  Личному составу штаба оповещения и пункта сбора обеспечить </w:t>
      </w:r>
      <w:proofErr w:type="gramStart"/>
      <w:r>
        <w:t>гарантированное</w:t>
      </w:r>
      <w:proofErr w:type="gramEnd"/>
      <w:r>
        <w:t xml:space="preserve">  и </w:t>
      </w:r>
    </w:p>
    <w:p w:rsidR="009E5C9D" w:rsidRDefault="009E5C9D" w:rsidP="009E5C9D">
      <w:pPr>
        <w:ind w:right="298"/>
        <w:jc w:val="both"/>
      </w:pPr>
      <w:r>
        <w:t xml:space="preserve">     своевременное оповещение граждан, подлежащих призыву на военную службу   </w:t>
      </w:r>
      <w:proofErr w:type="gramStart"/>
      <w:r>
        <w:t>по</w:t>
      </w:r>
      <w:proofErr w:type="gramEnd"/>
    </w:p>
    <w:p w:rsidR="009E5C9D" w:rsidRDefault="009E5C9D" w:rsidP="009E5C9D">
      <w:pPr>
        <w:ind w:right="298"/>
        <w:jc w:val="both"/>
      </w:pPr>
      <w:r>
        <w:t xml:space="preserve">     мобилизации, поставщиков техники, а также их явку на мобилизационные мероприятия,</w:t>
      </w:r>
    </w:p>
    <w:p w:rsidR="009E5C9D" w:rsidRDefault="009E5C9D" w:rsidP="009E5C9D">
      <w:pPr>
        <w:ind w:right="298"/>
        <w:jc w:val="both"/>
      </w:pPr>
      <w:r>
        <w:t xml:space="preserve">     </w:t>
      </w:r>
      <w:proofErr w:type="gramStart"/>
      <w:r>
        <w:t>проводимые</w:t>
      </w:r>
      <w:proofErr w:type="gramEnd"/>
      <w:r>
        <w:t xml:space="preserve">  военным комиссариатом </w:t>
      </w:r>
      <w:proofErr w:type="spellStart"/>
      <w:r>
        <w:t>Нолинского</w:t>
      </w:r>
      <w:proofErr w:type="spellEnd"/>
      <w:r>
        <w:t xml:space="preserve">,  </w:t>
      </w:r>
      <w:proofErr w:type="spellStart"/>
      <w:r>
        <w:t>Кильмезского</w:t>
      </w:r>
      <w:proofErr w:type="spellEnd"/>
      <w:r>
        <w:t xml:space="preserve"> и </w:t>
      </w:r>
      <w:proofErr w:type="spellStart"/>
      <w:r>
        <w:t>Немского</w:t>
      </w:r>
      <w:proofErr w:type="spellEnd"/>
      <w:r>
        <w:t xml:space="preserve"> районов   </w:t>
      </w:r>
    </w:p>
    <w:p w:rsidR="009E5C9D" w:rsidRDefault="009E5C9D" w:rsidP="009E5C9D">
      <w:pPr>
        <w:ind w:right="298"/>
        <w:jc w:val="both"/>
      </w:pPr>
      <w:r>
        <w:t xml:space="preserve">     Кировской области.  </w:t>
      </w:r>
    </w:p>
    <w:p w:rsidR="009E5C9D" w:rsidRDefault="009E5C9D" w:rsidP="009E5C9D">
      <w:pPr>
        <w:ind w:right="298"/>
        <w:jc w:val="both"/>
      </w:pPr>
      <w:r>
        <w:t xml:space="preserve">     </w:t>
      </w:r>
    </w:p>
    <w:p w:rsidR="009E5C9D" w:rsidRDefault="009E5C9D" w:rsidP="009E5C9D">
      <w:pPr>
        <w:ind w:right="298"/>
        <w:jc w:val="both"/>
      </w:pPr>
      <w:r>
        <w:t xml:space="preserve"> 3.  Рекомендовать руководителям  организаций и индивидуальным предпринимателям       обеспечивать явку граждан, работающих  в этих организациях и индивидуальных    предпринимателей,  подлежащих призыву на военную службу по мобилизации на мобилизационные мероприятия, проводимые военным комиссариатом </w:t>
      </w:r>
      <w:proofErr w:type="spellStart"/>
      <w:r>
        <w:t>Нолинского</w:t>
      </w:r>
      <w:proofErr w:type="spellEnd"/>
      <w:r>
        <w:t xml:space="preserve">,  </w:t>
      </w:r>
      <w:proofErr w:type="spellStart"/>
      <w:r>
        <w:t>Кильмезского</w:t>
      </w:r>
      <w:proofErr w:type="spellEnd"/>
      <w:r>
        <w:t xml:space="preserve"> и </w:t>
      </w:r>
      <w:proofErr w:type="spellStart"/>
      <w:r>
        <w:t>Немского</w:t>
      </w:r>
      <w:proofErr w:type="spellEnd"/>
      <w:r>
        <w:t xml:space="preserve"> районов   Кировской области.</w:t>
      </w:r>
    </w:p>
    <w:p w:rsidR="009E5C9D" w:rsidRDefault="009E5C9D" w:rsidP="009E5C9D">
      <w:pPr>
        <w:ind w:right="298"/>
        <w:jc w:val="both"/>
      </w:pPr>
      <w:r>
        <w:lastRenderedPageBreak/>
        <w:t xml:space="preserve">     </w:t>
      </w:r>
    </w:p>
    <w:p w:rsidR="009E5C9D" w:rsidRDefault="009E5C9D" w:rsidP="009E5C9D">
      <w:pPr>
        <w:ind w:right="298"/>
        <w:jc w:val="both"/>
      </w:pPr>
    </w:p>
    <w:p w:rsidR="009E5C9D" w:rsidRDefault="009E5C9D" w:rsidP="009E5C9D">
      <w:pPr>
        <w:ind w:right="298"/>
        <w:jc w:val="both"/>
      </w:pPr>
    </w:p>
    <w:p w:rsidR="009E5C9D" w:rsidRDefault="009E5C9D" w:rsidP="009E5C9D">
      <w:pPr>
        <w:ind w:right="298"/>
        <w:jc w:val="both"/>
      </w:pPr>
    </w:p>
    <w:p w:rsidR="009E5C9D" w:rsidRDefault="009E5C9D" w:rsidP="009E5C9D">
      <w:pPr>
        <w:ind w:right="298"/>
        <w:jc w:val="both"/>
      </w:pPr>
    </w:p>
    <w:p w:rsidR="009E5C9D" w:rsidRDefault="009E5C9D" w:rsidP="009E5C9D">
      <w:pPr>
        <w:ind w:right="298"/>
        <w:jc w:val="both"/>
      </w:pPr>
    </w:p>
    <w:p w:rsidR="009833F4" w:rsidRDefault="009E5C9D" w:rsidP="009E5C9D">
      <w:r>
        <w:t xml:space="preserve"> Глава  администрации </w:t>
      </w:r>
      <w:proofErr w:type="spellStart"/>
      <w:r>
        <w:t>Селинского</w:t>
      </w:r>
      <w:proofErr w:type="spellEnd"/>
      <w:r>
        <w:t xml:space="preserve"> сельского поселения:                                    </w:t>
      </w:r>
      <w:proofErr w:type="spellStart"/>
      <w:r>
        <w:t>Чиргина</w:t>
      </w:r>
      <w:proofErr w:type="spellEnd"/>
      <w:r>
        <w:t xml:space="preserve"> В.П.                                   </w:t>
      </w:r>
      <w:bookmarkStart w:id="0" w:name="_GoBack"/>
      <w:bookmarkEnd w:id="0"/>
    </w:p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E5C29"/>
    <w:multiLevelType w:val="hybridMultilevel"/>
    <w:tmpl w:val="AB660726"/>
    <w:lvl w:ilvl="0" w:tplc="EC3C38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D8"/>
    <w:rsid w:val="000C432B"/>
    <w:rsid w:val="009E5C9D"/>
    <w:rsid w:val="00CA01D8"/>
    <w:rsid w:val="00C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2017-02-08T10:05:00Z</dcterms:created>
  <dcterms:modified xsi:type="dcterms:W3CDTF">2017-02-08T10:05:00Z</dcterms:modified>
</cp:coreProperties>
</file>