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54" w:rsidRPr="00825364" w:rsidRDefault="001C6954" w:rsidP="002D4ECA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825364">
        <w:rPr>
          <w:rFonts w:ascii="Times New Roman" w:eastAsia="Times New Roman" w:hAnsi="Times New Roman" w:cs="Times New Roman"/>
          <w:b/>
          <w:bCs/>
          <w:color w:val="333333"/>
        </w:rPr>
        <w:t>АДМИНИСТРАЦИЯ</w:t>
      </w:r>
      <w:r w:rsidR="006E4CAF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A500E4">
        <w:rPr>
          <w:rFonts w:ascii="Times New Roman" w:eastAsia="Times New Roman" w:hAnsi="Times New Roman" w:cs="Times New Roman"/>
          <w:b/>
          <w:bCs/>
          <w:color w:val="333333"/>
        </w:rPr>
        <w:t xml:space="preserve">СЕЛИНСКОГО СЕЛЬСКОГО ПОСЕЛЕНИЯ </w:t>
      </w:r>
      <w:r w:rsidRPr="00825364">
        <w:rPr>
          <w:rFonts w:ascii="Times New Roman" w:eastAsia="Times New Roman" w:hAnsi="Times New Roman" w:cs="Times New Roman"/>
          <w:b/>
          <w:bCs/>
          <w:color w:val="333333"/>
        </w:rPr>
        <w:t xml:space="preserve"> КИЛЬМЕЗСКОГО РАЙОНА КИРОВСКОЙ ОБЛАСТИ</w:t>
      </w:r>
    </w:p>
    <w:p w:rsidR="001C6954" w:rsidRPr="00825364" w:rsidRDefault="001C6954" w:rsidP="002D4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825364">
        <w:rPr>
          <w:rFonts w:ascii="Times New Roman" w:eastAsia="Times New Roman" w:hAnsi="Times New Roman" w:cs="Times New Roman"/>
          <w:b/>
          <w:bCs/>
          <w:color w:val="333333"/>
        </w:rPr>
        <w:t>ПОСТАНОВЛЕНИЕ</w:t>
      </w:r>
    </w:p>
    <w:p w:rsidR="009629F0" w:rsidRPr="00825364" w:rsidRDefault="009629F0" w:rsidP="002D4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C6954" w:rsidRPr="00825364" w:rsidRDefault="006C39AD" w:rsidP="002D4E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01.12.2014</w:t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</w:r>
      <w:r>
        <w:rPr>
          <w:rFonts w:ascii="Times New Roman" w:eastAsia="Times New Roman" w:hAnsi="Times New Roman" w:cs="Times New Roman"/>
          <w:bCs/>
          <w:color w:val="333333"/>
        </w:rPr>
        <w:tab/>
        <w:t>№ 32</w:t>
      </w:r>
    </w:p>
    <w:p w:rsidR="001C6954" w:rsidRPr="00825364" w:rsidRDefault="002D4ECA" w:rsidP="002D4ECA">
      <w:pPr>
        <w:spacing w:after="480" w:line="240" w:lineRule="auto"/>
        <w:jc w:val="center"/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д.Селино</w:t>
      </w:r>
    </w:p>
    <w:p w:rsidR="001C6954" w:rsidRPr="00825364" w:rsidRDefault="001C6954" w:rsidP="002D4EC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825364">
        <w:rPr>
          <w:rFonts w:ascii="Times New Roman" w:eastAsia="Times New Roman" w:hAnsi="Times New Roman" w:cs="Times New Roman"/>
          <w:b/>
          <w:bCs/>
          <w:color w:val="333333"/>
        </w:rPr>
        <w:t>Об утверждении Положения о резервном фонде администрации муниципальног</w:t>
      </w:r>
      <w:r w:rsidR="00A500E4">
        <w:rPr>
          <w:rFonts w:ascii="Times New Roman" w:eastAsia="Times New Roman" w:hAnsi="Times New Roman" w:cs="Times New Roman"/>
          <w:b/>
          <w:bCs/>
          <w:color w:val="333333"/>
        </w:rPr>
        <w:t xml:space="preserve">о образования </w:t>
      </w:r>
      <w:proofErr w:type="spellStart"/>
      <w:r w:rsidR="00A500E4">
        <w:rPr>
          <w:rFonts w:ascii="Times New Roman" w:eastAsia="Times New Roman" w:hAnsi="Times New Roman" w:cs="Times New Roman"/>
          <w:b/>
          <w:bCs/>
          <w:color w:val="333333"/>
        </w:rPr>
        <w:t>Селинского</w:t>
      </w:r>
      <w:proofErr w:type="spellEnd"/>
      <w:r w:rsidR="00A500E4">
        <w:rPr>
          <w:rFonts w:ascii="Times New Roman" w:eastAsia="Times New Roman" w:hAnsi="Times New Roman" w:cs="Times New Roman"/>
          <w:b/>
          <w:bCs/>
          <w:color w:val="333333"/>
        </w:rPr>
        <w:t xml:space="preserve"> сельского поселени</w:t>
      </w:r>
      <w:bookmarkStart w:id="0" w:name="_GoBack"/>
      <w:bookmarkEnd w:id="0"/>
      <w:r w:rsidR="00A500E4">
        <w:rPr>
          <w:rFonts w:ascii="Times New Roman" w:eastAsia="Times New Roman" w:hAnsi="Times New Roman" w:cs="Times New Roman"/>
          <w:b/>
          <w:bCs/>
          <w:color w:val="333333"/>
        </w:rPr>
        <w:t>я Кильмезского района Кировской области</w:t>
      </w:r>
    </w:p>
    <w:p w:rsidR="001C6954" w:rsidRPr="00825364" w:rsidRDefault="001C6954" w:rsidP="002D4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proofErr w:type="gramStart"/>
      <w:r w:rsidRPr="00825364">
        <w:rPr>
          <w:rFonts w:ascii="Times New Roman" w:hAnsi="Times New Roman" w:cs="Times New Roman"/>
        </w:rPr>
        <w:t>В целях приведения нормативных правовых актов ор</w:t>
      </w:r>
      <w:r w:rsidR="00A500E4">
        <w:rPr>
          <w:rFonts w:ascii="Times New Roman" w:hAnsi="Times New Roman" w:cs="Times New Roman"/>
        </w:rPr>
        <w:t xml:space="preserve">ганов местного самоуправления </w:t>
      </w:r>
      <w:proofErr w:type="spellStart"/>
      <w:r w:rsidR="00A500E4">
        <w:rPr>
          <w:rFonts w:ascii="Times New Roman" w:hAnsi="Times New Roman" w:cs="Times New Roman"/>
        </w:rPr>
        <w:t>Селинского</w:t>
      </w:r>
      <w:proofErr w:type="spellEnd"/>
      <w:r w:rsidR="00A500E4">
        <w:rPr>
          <w:rFonts w:ascii="Times New Roman" w:hAnsi="Times New Roman" w:cs="Times New Roman"/>
        </w:rPr>
        <w:t xml:space="preserve"> сельского поселения</w:t>
      </w:r>
      <w:r w:rsidRPr="00825364">
        <w:rPr>
          <w:rFonts w:ascii="Times New Roman" w:hAnsi="Times New Roman" w:cs="Times New Roman"/>
        </w:rPr>
        <w:t xml:space="preserve"> в соответствие с действующим законодательством Российской Федерации, согласно ст.81 Бюджетного кодекса  Российской Федерации, ст.12 «Положения о бюджетном процессе муниципального образования</w:t>
      </w:r>
      <w:r w:rsidR="00A500E4">
        <w:rPr>
          <w:rFonts w:ascii="Times New Roman" w:hAnsi="Times New Roman" w:cs="Times New Roman"/>
        </w:rPr>
        <w:t xml:space="preserve"> </w:t>
      </w:r>
      <w:proofErr w:type="spellStart"/>
      <w:r w:rsidR="00A500E4">
        <w:rPr>
          <w:rFonts w:ascii="Times New Roman" w:hAnsi="Times New Roman" w:cs="Times New Roman"/>
        </w:rPr>
        <w:t>Селинского</w:t>
      </w:r>
      <w:proofErr w:type="spellEnd"/>
      <w:r w:rsidR="00A500E4">
        <w:rPr>
          <w:rFonts w:ascii="Times New Roman" w:hAnsi="Times New Roman" w:cs="Times New Roman"/>
        </w:rPr>
        <w:t xml:space="preserve"> сельского поселения Кильмезского района Кировской области </w:t>
      </w:r>
      <w:r w:rsidRPr="00825364">
        <w:rPr>
          <w:rFonts w:ascii="Times New Roman" w:hAnsi="Times New Roman" w:cs="Times New Roman"/>
        </w:rPr>
        <w:t>», утверждённог</w:t>
      </w:r>
      <w:r w:rsidR="00A500E4">
        <w:rPr>
          <w:rFonts w:ascii="Times New Roman" w:hAnsi="Times New Roman" w:cs="Times New Roman"/>
        </w:rPr>
        <w:t xml:space="preserve">о решением </w:t>
      </w:r>
      <w:proofErr w:type="spellStart"/>
      <w:r w:rsidR="00A500E4">
        <w:rPr>
          <w:rFonts w:ascii="Times New Roman" w:hAnsi="Times New Roman" w:cs="Times New Roman"/>
        </w:rPr>
        <w:t>Селинской</w:t>
      </w:r>
      <w:proofErr w:type="spellEnd"/>
      <w:r w:rsidR="00A500E4">
        <w:rPr>
          <w:rFonts w:ascii="Times New Roman" w:hAnsi="Times New Roman" w:cs="Times New Roman"/>
        </w:rPr>
        <w:t xml:space="preserve"> сельской Думы от 11.11.2014 № 7/4 </w:t>
      </w:r>
      <w:r w:rsidRPr="00825364">
        <w:rPr>
          <w:rFonts w:ascii="Times New Roman" w:hAnsi="Times New Roman" w:cs="Times New Roman"/>
        </w:rPr>
        <w:t xml:space="preserve">»,  администрация </w:t>
      </w:r>
      <w:proofErr w:type="spellStart"/>
      <w:r w:rsidR="00A500E4">
        <w:rPr>
          <w:rFonts w:ascii="Times New Roman" w:hAnsi="Times New Roman" w:cs="Times New Roman"/>
        </w:rPr>
        <w:t>Селинского</w:t>
      </w:r>
      <w:proofErr w:type="spellEnd"/>
      <w:r w:rsidR="00A500E4">
        <w:rPr>
          <w:rFonts w:ascii="Times New Roman" w:hAnsi="Times New Roman" w:cs="Times New Roman"/>
        </w:rPr>
        <w:t xml:space="preserve"> сельского поселения </w:t>
      </w:r>
      <w:r w:rsidRPr="00825364">
        <w:rPr>
          <w:rFonts w:ascii="Times New Roman" w:hAnsi="Times New Roman" w:cs="Times New Roman"/>
        </w:rPr>
        <w:t>Кильмезского района</w:t>
      </w:r>
      <w:r w:rsidR="002221E0" w:rsidRPr="00825364">
        <w:rPr>
          <w:rFonts w:ascii="Times New Roman" w:hAnsi="Times New Roman" w:cs="Times New Roman"/>
        </w:rPr>
        <w:t xml:space="preserve"> </w:t>
      </w:r>
      <w:r w:rsidR="00A500E4">
        <w:rPr>
          <w:rFonts w:ascii="Times New Roman" w:hAnsi="Times New Roman" w:cs="Times New Roman"/>
        </w:rPr>
        <w:t xml:space="preserve"> Кировской области </w:t>
      </w:r>
      <w:r w:rsidR="002221E0" w:rsidRPr="00825364">
        <w:rPr>
          <w:rFonts w:ascii="Times New Roman" w:hAnsi="Times New Roman" w:cs="Times New Roman"/>
        </w:rPr>
        <w:t>ПОСТАНОВЛЯЕТ</w:t>
      </w:r>
      <w:r w:rsidRPr="00825364">
        <w:rPr>
          <w:rFonts w:ascii="Times New Roman" w:hAnsi="Times New Roman" w:cs="Times New Roman"/>
        </w:rPr>
        <w:t>:</w:t>
      </w:r>
      <w:proofErr w:type="gramEnd"/>
    </w:p>
    <w:p w:rsidR="001C6954" w:rsidRPr="00825364" w:rsidRDefault="001C6954" w:rsidP="002D4EC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1. Утвердить Положение о порядке расходования  средств резервного  фонда  администрации</w:t>
      </w:r>
      <w:r w:rsidR="00A500E4">
        <w:rPr>
          <w:rFonts w:ascii="Times New Roman" w:hAnsi="Times New Roman" w:cs="Times New Roman"/>
        </w:rPr>
        <w:t xml:space="preserve"> </w:t>
      </w:r>
      <w:proofErr w:type="spellStart"/>
      <w:r w:rsidR="00A500E4">
        <w:rPr>
          <w:rFonts w:ascii="Times New Roman" w:hAnsi="Times New Roman" w:cs="Times New Roman"/>
        </w:rPr>
        <w:t>Селинского</w:t>
      </w:r>
      <w:proofErr w:type="spellEnd"/>
      <w:r w:rsidR="00A500E4">
        <w:rPr>
          <w:rFonts w:ascii="Times New Roman" w:hAnsi="Times New Roman" w:cs="Times New Roman"/>
        </w:rPr>
        <w:t xml:space="preserve"> сельского поселения </w:t>
      </w:r>
      <w:r w:rsidRPr="00825364">
        <w:rPr>
          <w:rFonts w:ascii="Times New Roman" w:hAnsi="Times New Roman" w:cs="Times New Roman"/>
        </w:rPr>
        <w:t xml:space="preserve"> Кильмезского района </w:t>
      </w:r>
      <w:r w:rsidR="00A500E4">
        <w:rPr>
          <w:rFonts w:ascii="Times New Roman" w:hAnsi="Times New Roman" w:cs="Times New Roman"/>
        </w:rPr>
        <w:t xml:space="preserve">Кировской области </w:t>
      </w:r>
      <w:r w:rsidRPr="00825364">
        <w:rPr>
          <w:rFonts w:ascii="Times New Roman" w:hAnsi="Times New Roman" w:cs="Times New Roman"/>
        </w:rPr>
        <w:t>согласно приложению.</w:t>
      </w:r>
    </w:p>
    <w:p w:rsidR="001C6954" w:rsidRPr="00825364" w:rsidRDefault="00A500E4" w:rsidP="002D4EC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C6954" w:rsidRPr="00825364">
        <w:rPr>
          <w:rFonts w:ascii="Times New Roman" w:hAnsi="Times New Roman" w:cs="Times New Roman"/>
        </w:rPr>
        <w:t xml:space="preserve">. </w:t>
      </w:r>
      <w:proofErr w:type="gramStart"/>
      <w:r w:rsidR="001C6954" w:rsidRPr="00825364">
        <w:rPr>
          <w:rFonts w:ascii="Times New Roman" w:hAnsi="Times New Roman" w:cs="Times New Roman"/>
        </w:rPr>
        <w:t>Контроль за</w:t>
      </w:r>
      <w:proofErr w:type="gramEnd"/>
      <w:r w:rsidR="001C6954" w:rsidRPr="00825364">
        <w:rPr>
          <w:rFonts w:ascii="Times New Roman" w:hAnsi="Times New Roman" w:cs="Times New Roman"/>
        </w:rPr>
        <w:t xml:space="preserve"> исполнением </w:t>
      </w:r>
      <w:r w:rsidR="005B585F">
        <w:rPr>
          <w:rFonts w:ascii="Times New Roman" w:hAnsi="Times New Roman" w:cs="Times New Roman"/>
        </w:rPr>
        <w:t>настоящего Постановления возла</w:t>
      </w:r>
      <w:r>
        <w:rPr>
          <w:rFonts w:ascii="Times New Roman" w:hAnsi="Times New Roman" w:cs="Times New Roman"/>
        </w:rPr>
        <w:t>гаю на себя.</w:t>
      </w:r>
    </w:p>
    <w:p w:rsidR="001C6954" w:rsidRPr="00825364" w:rsidRDefault="001C6954" w:rsidP="002D4EC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4. Постановление вступает в силу с момента опубликования и распространяется на правоотношения, возникшие с 01.01.2014.</w:t>
      </w:r>
    </w:p>
    <w:p w:rsidR="001C6954" w:rsidRPr="00825364" w:rsidRDefault="001C6954" w:rsidP="002D4ECA">
      <w:pPr>
        <w:spacing w:after="720" w:line="36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5.</w:t>
      </w:r>
      <w:r w:rsidR="005B585F">
        <w:rPr>
          <w:rFonts w:ascii="Times New Roman" w:hAnsi="Times New Roman" w:cs="Times New Roman"/>
        </w:rPr>
        <w:t xml:space="preserve">Обнародовать </w:t>
      </w:r>
      <w:r w:rsidRPr="00825364">
        <w:rPr>
          <w:rFonts w:ascii="Times New Roman" w:hAnsi="Times New Roman" w:cs="Times New Roman"/>
        </w:rPr>
        <w:t xml:space="preserve"> настоящее постановление </w:t>
      </w:r>
      <w:r w:rsidR="005B585F">
        <w:rPr>
          <w:rFonts w:ascii="Times New Roman" w:hAnsi="Times New Roman" w:cs="Times New Roman"/>
        </w:rPr>
        <w:t xml:space="preserve">на информационном стенде  и  </w:t>
      </w:r>
      <w:r w:rsidRPr="00825364">
        <w:rPr>
          <w:rFonts w:ascii="Times New Roman" w:hAnsi="Times New Roman" w:cs="Times New Roman"/>
        </w:rPr>
        <w:t xml:space="preserve">на официальном </w:t>
      </w:r>
      <w:proofErr w:type="gramStart"/>
      <w:r w:rsidRPr="00825364">
        <w:rPr>
          <w:rFonts w:ascii="Times New Roman" w:hAnsi="Times New Roman" w:cs="Times New Roman"/>
        </w:rPr>
        <w:t>сайте</w:t>
      </w:r>
      <w:proofErr w:type="gramEnd"/>
      <w:r w:rsidRPr="00825364">
        <w:rPr>
          <w:rFonts w:ascii="Times New Roman" w:hAnsi="Times New Roman" w:cs="Times New Roman"/>
        </w:rPr>
        <w:t xml:space="preserve"> а</w:t>
      </w:r>
      <w:r w:rsidR="005B585F">
        <w:rPr>
          <w:rFonts w:ascii="Times New Roman" w:hAnsi="Times New Roman" w:cs="Times New Roman"/>
        </w:rPr>
        <w:t xml:space="preserve">дминистрации </w:t>
      </w:r>
      <w:proofErr w:type="spellStart"/>
      <w:r w:rsidR="005B585F">
        <w:rPr>
          <w:rFonts w:ascii="Times New Roman" w:hAnsi="Times New Roman" w:cs="Times New Roman"/>
        </w:rPr>
        <w:t>Селинского</w:t>
      </w:r>
      <w:proofErr w:type="spellEnd"/>
      <w:r w:rsidR="005B585F">
        <w:rPr>
          <w:rFonts w:ascii="Times New Roman" w:hAnsi="Times New Roman" w:cs="Times New Roman"/>
        </w:rPr>
        <w:t xml:space="preserve"> сельского поселения</w:t>
      </w:r>
      <w:r w:rsidRPr="00825364">
        <w:rPr>
          <w:rFonts w:ascii="Times New Roman" w:hAnsi="Times New Roman" w:cs="Times New Roman"/>
        </w:rPr>
        <w:t>.</w:t>
      </w:r>
    </w:p>
    <w:p w:rsidR="00C4009D" w:rsidRPr="00825364" w:rsidRDefault="00C4009D" w:rsidP="002D4E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25364">
        <w:rPr>
          <w:rFonts w:ascii="Times New Roman" w:hAnsi="Times New Roman" w:cs="Times New Roman"/>
          <w:b w:val="0"/>
          <w:sz w:val="22"/>
          <w:szCs w:val="22"/>
        </w:rPr>
        <w:t>Глава администрации</w:t>
      </w:r>
    </w:p>
    <w:p w:rsidR="00C4009D" w:rsidRPr="00825364" w:rsidRDefault="005B585F" w:rsidP="002D4E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Селинского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сельского поселения: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В.П.Чиргина</w:t>
      </w:r>
      <w:proofErr w:type="spellEnd"/>
    </w:p>
    <w:p w:rsidR="002221E0" w:rsidRPr="00825364" w:rsidRDefault="002221E0" w:rsidP="002D4ECA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eastAsia="ar-SA"/>
        </w:rPr>
      </w:pPr>
      <w:r w:rsidRPr="00825364">
        <w:rPr>
          <w:rFonts w:ascii="Times New Roman" w:hAnsi="Times New Roman" w:cs="Times New Roman"/>
        </w:rPr>
        <w:br w:type="page"/>
      </w: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221E0" w:rsidRPr="00825364" w:rsidTr="002221E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221E0" w:rsidRPr="00825364" w:rsidRDefault="002221E0" w:rsidP="002221E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Приложение</w:t>
            </w:r>
          </w:p>
          <w:p w:rsidR="002221E0" w:rsidRPr="00825364" w:rsidRDefault="002221E0" w:rsidP="002221E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221E0" w:rsidRPr="00825364" w:rsidRDefault="002221E0" w:rsidP="002221E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t>УТВЕРЖДЕНО</w:t>
            </w:r>
          </w:p>
          <w:p w:rsidR="002221E0" w:rsidRPr="00825364" w:rsidRDefault="002221E0" w:rsidP="002221E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постановлением ад</w:t>
            </w:r>
            <w:r w:rsidR="005B58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министрации </w:t>
            </w:r>
            <w:proofErr w:type="spellStart"/>
            <w:r w:rsidR="005B585F">
              <w:rPr>
                <w:rFonts w:ascii="Times New Roman" w:hAnsi="Times New Roman" w:cs="Times New Roman"/>
                <w:b w:val="0"/>
                <w:sz w:val="22"/>
                <w:szCs w:val="22"/>
              </w:rPr>
              <w:t>Селинского</w:t>
            </w:r>
            <w:proofErr w:type="spellEnd"/>
            <w:r w:rsidR="005B585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сельского поселения </w:t>
            </w:r>
          </w:p>
          <w:p w:rsidR="002221E0" w:rsidRPr="00825364" w:rsidRDefault="005B585F" w:rsidP="002221E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01.12</w:t>
            </w:r>
            <w:r w:rsidR="002221E0"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.2014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32</w:t>
            </w:r>
          </w:p>
        </w:tc>
      </w:tr>
    </w:tbl>
    <w:p w:rsidR="002221E0" w:rsidRPr="00825364" w:rsidRDefault="002221E0" w:rsidP="001C6954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2221E0" w:rsidRPr="00825364" w:rsidRDefault="002221E0" w:rsidP="001C6954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2221E0" w:rsidRPr="00825364" w:rsidRDefault="002221E0" w:rsidP="001C6954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2221E0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ПОЛОЖЕНИЕ </w:t>
      </w:r>
      <w:r w:rsidRPr="00825364">
        <w:rPr>
          <w:rFonts w:ascii="Times New Roman" w:eastAsia="Times New Roman" w:hAnsi="Times New Roman" w:cs="Times New Roman"/>
          <w:color w:val="333333"/>
          <w:sz w:val="22"/>
          <w:szCs w:val="22"/>
        </w:rPr>
        <w:br/>
      </w:r>
      <w:r w:rsidRPr="00825364">
        <w:rPr>
          <w:rFonts w:ascii="Times New Roman" w:eastAsia="Times New Roman" w:hAnsi="Times New Roman" w:cs="Times New Roman"/>
          <w:bCs w:val="0"/>
          <w:color w:val="333333"/>
          <w:sz w:val="22"/>
          <w:szCs w:val="22"/>
        </w:rPr>
        <w:t xml:space="preserve">о </w:t>
      </w:r>
      <w:r w:rsidRPr="00825364">
        <w:rPr>
          <w:rFonts w:ascii="Times New Roman" w:hAnsi="Times New Roman" w:cs="Times New Roman"/>
          <w:sz w:val="22"/>
          <w:szCs w:val="22"/>
        </w:rPr>
        <w:t xml:space="preserve">порядке расходования средств резервного фонда </w:t>
      </w:r>
      <w:r w:rsidRPr="0082536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администрации </w:t>
      </w:r>
      <w:proofErr w:type="spellStart"/>
      <w:r w:rsidR="005B585F">
        <w:rPr>
          <w:rFonts w:ascii="Times New Roman" w:eastAsia="Times New Roman" w:hAnsi="Times New Roman" w:cs="Times New Roman"/>
          <w:color w:val="333333"/>
          <w:sz w:val="22"/>
          <w:szCs w:val="22"/>
        </w:rPr>
        <w:t>Селинского</w:t>
      </w:r>
      <w:proofErr w:type="spellEnd"/>
      <w:r w:rsidR="005B585F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сельского поселения </w:t>
      </w:r>
      <w:r w:rsidRPr="00825364">
        <w:rPr>
          <w:rFonts w:ascii="Times New Roman" w:eastAsia="Times New Roman" w:hAnsi="Times New Roman" w:cs="Times New Roman"/>
          <w:bCs w:val="0"/>
          <w:color w:val="333333"/>
          <w:sz w:val="22"/>
          <w:szCs w:val="22"/>
        </w:rPr>
        <w:t>Кильмезского района</w:t>
      </w:r>
      <w:r w:rsidR="005B585F">
        <w:rPr>
          <w:rFonts w:ascii="Times New Roman" w:eastAsia="Times New Roman" w:hAnsi="Times New Roman" w:cs="Times New Roman"/>
          <w:bCs w:val="0"/>
          <w:color w:val="333333"/>
          <w:sz w:val="22"/>
          <w:szCs w:val="22"/>
        </w:rPr>
        <w:t xml:space="preserve"> Кировской области </w:t>
      </w:r>
    </w:p>
    <w:p w:rsidR="002221E0" w:rsidRPr="00825364" w:rsidRDefault="002221E0" w:rsidP="002221E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2"/>
        </w:rPr>
      </w:pPr>
    </w:p>
    <w:p w:rsidR="001C6954" w:rsidRPr="00825364" w:rsidRDefault="001C6954" w:rsidP="002221E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2"/>
        </w:rPr>
      </w:pPr>
      <w:r w:rsidRPr="00825364">
        <w:rPr>
          <w:b w:val="0"/>
          <w:color w:val="000000"/>
          <w:sz w:val="22"/>
          <w:szCs w:val="22"/>
        </w:rPr>
        <w:t>1. Общие положения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1.1 Резервный фонд администрации </w:t>
      </w:r>
      <w:proofErr w:type="spellStart"/>
      <w:r w:rsidR="005B585F">
        <w:rPr>
          <w:rFonts w:ascii="Times New Roman" w:hAnsi="Times New Roman" w:cs="Times New Roman"/>
          <w:sz w:val="22"/>
          <w:szCs w:val="22"/>
        </w:rPr>
        <w:t>Селинского</w:t>
      </w:r>
      <w:proofErr w:type="spellEnd"/>
      <w:r w:rsidR="005B585F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r w:rsidRPr="00825364">
        <w:rPr>
          <w:rFonts w:ascii="Times New Roman" w:hAnsi="Times New Roman" w:cs="Times New Roman"/>
          <w:sz w:val="22"/>
          <w:szCs w:val="22"/>
        </w:rPr>
        <w:t xml:space="preserve">Кильмезского района </w:t>
      </w:r>
      <w:r w:rsidR="005B585F">
        <w:rPr>
          <w:rFonts w:ascii="Times New Roman" w:hAnsi="Times New Roman" w:cs="Times New Roman"/>
          <w:sz w:val="22"/>
          <w:szCs w:val="22"/>
        </w:rPr>
        <w:t xml:space="preserve">Кировской области </w:t>
      </w:r>
      <w:r w:rsidRPr="00825364">
        <w:rPr>
          <w:rFonts w:ascii="Times New Roman" w:hAnsi="Times New Roman" w:cs="Times New Roman"/>
          <w:sz w:val="22"/>
          <w:szCs w:val="22"/>
        </w:rPr>
        <w:t xml:space="preserve">(далее – резервный фонд) создается в соответствии со статьей 81 Бюджетного кодекса Российской Федерации, статьей </w:t>
      </w:r>
      <w:r w:rsidR="00642BBD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>8</w:t>
      </w:r>
      <w:r w:rsidRPr="00825364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 «Положения о бюджетном процессе муниципального образования</w:t>
      </w:r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 </w:t>
      </w:r>
      <w:proofErr w:type="spellStart"/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>Селинского</w:t>
      </w:r>
      <w:proofErr w:type="spellEnd"/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 сельского поселения  Кильмезского </w:t>
      </w:r>
      <w:r w:rsidRPr="00825364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 район</w:t>
      </w:r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а Кировской области </w:t>
      </w:r>
      <w:r w:rsidRPr="00825364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>», утверждённо</w:t>
      </w:r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го решением </w:t>
      </w:r>
      <w:proofErr w:type="spellStart"/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>Селинской</w:t>
      </w:r>
      <w:proofErr w:type="spellEnd"/>
      <w:r w:rsidR="005B585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 xml:space="preserve"> сельской Думы  от 11.11.2014 № 7/4</w:t>
      </w:r>
      <w:r w:rsidRPr="00825364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0F0F0"/>
        </w:rPr>
        <w:t>»</w:t>
      </w:r>
      <w:r w:rsidRPr="00825364">
        <w:rPr>
          <w:rFonts w:ascii="Times New Roman" w:hAnsi="Times New Roman" w:cs="Times New Roman"/>
          <w:sz w:val="22"/>
          <w:szCs w:val="22"/>
        </w:rPr>
        <w:t>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1.2. Размер резервного фонда администрации </w:t>
      </w:r>
      <w:proofErr w:type="spellStart"/>
      <w:r w:rsidR="00642BBD">
        <w:rPr>
          <w:rFonts w:ascii="Times New Roman" w:hAnsi="Times New Roman" w:cs="Times New Roman"/>
          <w:sz w:val="22"/>
          <w:szCs w:val="22"/>
        </w:rPr>
        <w:t>Селинского</w:t>
      </w:r>
      <w:proofErr w:type="spellEnd"/>
      <w:r w:rsidR="00642BBD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r w:rsidRPr="00825364">
        <w:rPr>
          <w:rFonts w:ascii="Times New Roman" w:hAnsi="Times New Roman" w:cs="Times New Roman"/>
          <w:spacing w:val="-1"/>
          <w:sz w:val="22"/>
          <w:szCs w:val="22"/>
        </w:rPr>
        <w:t xml:space="preserve"> устанавливается решением представител</w:t>
      </w:r>
      <w:r w:rsidR="00642BBD">
        <w:rPr>
          <w:rFonts w:ascii="Times New Roman" w:hAnsi="Times New Roman" w:cs="Times New Roman"/>
          <w:spacing w:val="-1"/>
          <w:sz w:val="22"/>
          <w:szCs w:val="22"/>
        </w:rPr>
        <w:t xml:space="preserve">ьного органа </w:t>
      </w:r>
      <w:proofErr w:type="spellStart"/>
      <w:r w:rsidR="00642BBD">
        <w:rPr>
          <w:rFonts w:ascii="Times New Roman" w:hAnsi="Times New Roman" w:cs="Times New Roman"/>
          <w:spacing w:val="-1"/>
          <w:sz w:val="22"/>
          <w:szCs w:val="22"/>
        </w:rPr>
        <w:t>Селинского</w:t>
      </w:r>
      <w:proofErr w:type="spellEnd"/>
      <w:r w:rsidR="00642BBD">
        <w:rPr>
          <w:rFonts w:ascii="Times New Roman" w:hAnsi="Times New Roman" w:cs="Times New Roman"/>
          <w:spacing w:val="-1"/>
          <w:sz w:val="22"/>
          <w:szCs w:val="22"/>
        </w:rPr>
        <w:t xml:space="preserve"> сельского поселения </w:t>
      </w:r>
      <w:r w:rsidRPr="00825364">
        <w:rPr>
          <w:rFonts w:ascii="Times New Roman" w:hAnsi="Times New Roman" w:cs="Times New Roman"/>
          <w:spacing w:val="-1"/>
          <w:sz w:val="22"/>
          <w:szCs w:val="22"/>
        </w:rPr>
        <w:t xml:space="preserve"> на очередной </w:t>
      </w:r>
      <w:r w:rsidRPr="00825364">
        <w:rPr>
          <w:rFonts w:ascii="Times New Roman" w:hAnsi="Times New Roman" w:cs="Times New Roman"/>
          <w:spacing w:val="8"/>
          <w:sz w:val="22"/>
          <w:szCs w:val="22"/>
        </w:rPr>
        <w:t xml:space="preserve">финансовый год </w:t>
      </w:r>
      <w:r w:rsidRPr="00825364">
        <w:rPr>
          <w:rFonts w:ascii="Times New Roman" w:hAnsi="Times New Roman" w:cs="Times New Roman"/>
          <w:sz w:val="22"/>
          <w:szCs w:val="22"/>
        </w:rPr>
        <w:t>и плановый период</w:t>
      </w:r>
      <w:r w:rsidRPr="00825364">
        <w:rPr>
          <w:rFonts w:ascii="Times New Roman" w:hAnsi="Times New Roman" w:cs="Times New Roman"/>
          <w:spacing w:val="8"/>
          <w:sz w:val="22"/>
          <w:szCs w:val="22"/>
        </w:rPr>
        <w:t xml:space="preserve"> и не может превышать трех процентов утвержденного </w:t>
      </w:r>
      <w:r w:rsidRPr="00825364">
        <w:rPr>
          <w:rFonts w:ascii="Times New Roman" w:hAnsi="Times New Roman" w:cs="Times New Roman"/>
          <w:spacing w:val="3"/>
          <w:sz w:val="22"/>
          <w:szCs w:val="22"/>
        </w:rPr>
        <w:t xml:space="preserve">указанным решением </w:t>
      </w:r>
      <w:r w:rsidR="00642BBD">
        <w:rPr>
          <w:rFonts w:ascii="Times New Roman" w:hAnsi="Times New Roman" w:cs="Times New Roman"/>
          <w:spacing w:val="3"/>
          <w:sz w:val="22"/>
          <w:szCs w:val="22"/>
        </w:rPr>
        <w:t xml:space="preserve">общего объема расходов </w:t>
      </w:r>
      <w:r w:rsidRPr="00825364">
        <w:rPr>
          <w:rFonts w:ascii="Times New Roman" w:hAnsi="Times New Roman" w:cs="Times New Roman"/>
          <w:spacing w:val="3"/>
          <w:sz w:val="22"/>
          <w:szCs w:val="22"/>
        </w:rPr>
        <w:t xml:space="preserve"> бюджета</w:t>
      </w:r>
      <w:r w:rsidR="00642BBD">
        <w:rPr>
          <w:rFonts w:ascii="Times New Roman" w:hAnsi="Times New Roman" w:cs="Times New Roman"/>
          <w:spacing w:val="3"/>
          <w:sz w:val="22"/>
          <w:szCs w:val="22"/>
        </w:rPr>
        <w:t xml:space="preserve"> поселения.</w:t>
      </w:r>
    </w:p>
    <w:p w:rsidR="001C6954" w:rsidRPr="00825364" w:rsidRDefault="001C6954" w:rsidP="002221E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25364">
        <w:rPr>
          <w:rFonts w:ascii="Times New Roman" w:hAnsi="Times New Roman" w:cs="Times New Roman"/>
        </w:rPr>
        <w:t>1.3.</w:t>
      </w:r>
      <w:r w:rsidRPr="00825364">
        <w:rPr>
          <w:rFonts w:ascii="Times New Roman" w:hAnsi="Times New Roman" w:cs="Times New Roman"/>
          <w:color w:val="000000"/>
          <w:shd w:val="clear" w:color="auto" w:fill="FFFFFF"/>
        </w:rPr>
        <w:t>Источником формирования резервного фонда является доходная часть бюдже</w:t>
      </w:r>
      <w:r w:rsidR="00642BBD">
        <w:rPr>
          <w:rFonts w:ascii="Times New Roman" w:hAnsi="Times New Roman" w:cs="Times New Roman"/>
          <w:color w:val="000000"/>
          <w:shd w:val="clear" w:color="auto" w:fill="FFFFFF"/>
        </w:rPr>
        <w:t xml:space="preserve">та муниципального образования  </w:t>
      </w:r>
      <w:proofErr w:type="spellStart"/>
      <w:r w:rsidR="00642BBD">
        <w:rPr>
          <w:rFonts w:ascii="Times New Roman" w:hAnsi="Times New Roman" w:cs="Times New Roman"/>
          <w:color w:val="000000"/>
          <w:shd w:val="clear" w:color="auto" w:fill="FFFFFF"/>
        </w:rPr>
        <w:t>Селинского</w:t>
      </w:r>
      <w:proofErr w:type="spellEnd"/>
      <w:r w:rsidR="00642BBD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поселения</w:t>
      </w:r>
      <w:r w:rsidRPr="0082536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C6954" w:rsidRPr="00825364" w:rsidRDefault="001C6954" w:rsidP="002221E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</w:rPr>
      </w:pPr>
      <w:r w:rsidRPr="00825364">
        <w:rPr>
          <w:rFonts w:ascii="Times New Roman" w:eastAsia="Times New Roman" w:hAnsi="Times New Roman" w:cs="Times New Roman"/>
          <w:bCs/>
          <w:color w:val="000000"/>
        </w:rPr>
        <w:t>2. Направление бюджетных ассигнований резервного фонда администра</w:t>
      </w:r>
      <w:r w:rsidR="00642BBD">
        <w:rPr>
          <w:rFonts w:ascii="Times New Roman" w:eastAsia="Times New Roman" w:hAnsi="Times New Roman" w:cs="Times New Roman"/>
          <w:bCs/>
          <w:color w:val="000000"/>
        </w:rPr>
        <w:t xml:space="preserve">ции муниципального образования </w:t>
      </w:r>
      <w:proofErr w:type="spellStart"/>
      <w:r w:rsidR="00642BBD">
        <w:rPr>
          <w:rFonts w:ascii="Times New Roman" w:eastAsia="Times New Roman" w:hAnsi="Times New Roman" w:cs="Times New Roman"/>
          <w:bCs/>
          <w:color w:val="000000"/>
        </w:rPr>
        <w:t>Селинского</w:t>
      </w:r>
      <w:proofErr w:type="spellEnd"/>
      <w:r w:rsidR="00642BBD">
        <w:rPr>
          <w:rFonts w:ascii="Times New Roman" w:eastAsia="Times New Roman" w:hAnsi="Times New Roman" w:cs="Times New Roman"/>
          <w:bCs/>
          <w:color w:val="000000"/>
        </w:rPr>
        <w:t xml:space="preserve"> сельского поселения.</w:t>
      </w:r>
    </w:p>
    <w:p w:rsidR="001C6954" w:rsidRPr="00825364" w:rsidRDefault="001C6954" w:rsidP="002221E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825364">
        <w:rPr>
          <w:rFonts w:ascii="Times New Roman" w:hAnsi="Times New Roman" w:cs="Times New Roman"/>
          <w:color w:val="000000"/>
          <w:shd w:val="clear" w:color="auto" w:fill="FFFFFF"/>
        </w:rPr>
        <w:t>2.1.Бюджетные ассигнования резервного фонда в части финансирования непредвиденных расходов выделяются юридическим лицам, физическим лицам и органам местного самоуправления на цели, которые не могли быть предусмотрены при утверждении бюдж</w:t>
      </w:r>
      <w:r w:rsidR="00642BBD">
        <w:rPr>
          <w:rFonts w:ascii="Times New Roman" w:hAnsi="Times New Roman" w:cs="Times New Roman"/>
          <w:color w:val="000000"/>
          <w:shd w:val="clear" w:color="auto" w:fill="FFFFFF"/>
        </w:rPr>
        <w:t xml:space="preserve">ета муниципального образования </w:t>
      </w:r>
      <w:proofErr w:type="spellStart"/>
      <w:r w:rsidR="00642BBD">
        <w:rPr>
          <w:rFonts w:ascii="Times New Roman" w:hAnsi="Times New Roman" w:cs="Times New Roman"/>
          <w:color w:val="000000"/>
          <w:shd w:val="clear" w:color="auto" w:fill="FFFFFF"/>
        </w:rPr>
        <w:t>Селинского</w:t>
      </w:r>
      <w:proofErr w:type="spellEnd"/>
      <w:r w:rsidR="00642BBD">
        <w:rPr>
          <w:rFonts w:ascii="Times New Roman" w:hAnsi="Times New Roman" w:cs="Times New Roman"/>
          <w:color w:val="000000"/>
          <w:shd w:val="clear" w:color="auto" w:fill="FFFFFF"/>
        </w:rPr>
        <w:t xml:space="preserve">  сельского поселения</w:t>
      </w:r>
      <w:r w:rsidRPr="00825364">
        <w:rPr>
          <w:rFonts w:ascii="Times New Roman" w:hAnsi="Times New Roman" w:cs="Times New Roman"/>
          <w:color w:val="000000"/>
          <w:shd w:val="clear" w:color="auto" w:fill="FFFFFF"/>
        </w:rPr>
        <w:t xml:space="preserve"> на очередной финансовый год и плановый период и не могут быть отложены до утверждения (уточнения) бюджет</w:t>
      </w:r>
      <w:r w:rsidR="00642BBD">
        <w:rPr>
          <w:rFonts w:ascii="Times New Roman" w:hAnsi="Times New Roman" w:cs="Times New Roman"/>
          <w:color w:val="000000"/>
          <w:shd w:val="clear" w:color="auto" w:fill="FFFFFF"/>
        </w:rPr>
        <w:t xml:space="preserve">а муниципального образования </w:t>
      </w:r>
      <w:proofErr w:type="spellStart"/>
      <w:r w:rsidR="00642BBD">
        <w:rPr>
          <w:rFonts w:ascii="Times New Roman" w:hAnsi="Times New Roman" w:cs="Times New Roman"/>
          <w:color w:val="000000"/>
          <w:shd w:val="clear" w:color="auto" w:fill="FFFFFF"/>
        </w:rPr>
        <w:t>Селинского</w:t>
      </w:r>
      <w:proofErr w:type="spellEnd"/>
      <w:r w:rsidR="00642BBD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поселения </w:t>
      </w:r>
      <w:r w:rsidRPr="00825364">
        <w:rPr>
          <w:rFonts w:ascii="Times New Roman" w:hAnsi="Times New Roman" w:cs="Times New Roman"/>
          <w:color w:val="000000"/>
          <w:shd w:val="clear" w:color="auto" w:fill="FFFFFF"/>
        </w:rPr>
        <w:t xml:space="preserve"> на первый год планового периода.</w:t>
      </w:r>
      <w:proofErr w:type="gramEnd"/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825364">
        <w:rPr>
          <w:rFonts w:ascii="Times New Roman" w:hAnsi="Times New Roman" w:cs="Times New Roman"/>
          <w:color w:val="000000"/>
          <w:shd w:val="clear" w:color="auto" w:fill="FFFFFF"/>
        </w:rPr>
        <w:t>2.2. Средства резер</w:t>
      </w:r>
      <w:r w:rsidR="00642BBD">
        <w:rPr>
          <w:rFonts w:ascii="Times New Roman" w:hAnsi="Times New Roman" w:cs="Times New Roman"/>
          <w:color w:val="000000"/>
          <w:shd w:val="clear" w:color="auto" w:fill="FFFFFF"/>
        </w:rPr>
        <w:t>вного фонда администрации поселения</w:t>
      </w:r>
      <w:r w:rsidRPr="008253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25364">
        <w:rPr>
          <w:rFonts w:ascii="Times New Roman" w:hAnsi="Times New Roman" w:cs="Times New Roman"/>
        </w:rPr>
        <w:t>направляются на финансовое обеспечение мер по ликвидации чрезвычайных ситуаций природного и техногенного характера, а именно:</w:t>
      </w:r>
    </w:p>
    <w:p w:rsidR="001C6954" w:rsidRPr="00825364" w:rsidRDefault="001C6954" w:rsidP="00222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2.2.1. Проведение поисковых и аварийно-спасательных работ в зоне стихийного бедствия, иной чрезвычайной ситуации.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2.2.2. Закупку и доставку материальных ресурсов для проведения аварийно-восстановительных работ по ликвидации чрезвычайной ситуации, а также ее последствий и последствий стихийного бедствия.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2.2.3. Проведение аварийно-восстановительных работ по ликвидации чрезвычайной ситуации, а также ее последствий и последствий стихийного бедствия, находящихся в муниципальной собственности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2.2.4. Развертывание и содержание временных пунктов проживания и питания для эвакуируемых пострадавших граждан на необходимый срок, но не более месяца.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2.2.5. Закупку, доставку и хранение материальных ресурсов для первоочередного жизнеобеспечения пострадавших граждан.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lastRenderedPageBreak/>
        <w:t>2.2.6. Возмещение расходов, связанных с привлечением аварийно-спасательных формирований, а также сил и средств организаций для проведения экстренных мероприятий по ликвидации последствий стихийного бедствия или иной чрезвычайной ситуации.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2.2.7. Предоставление гражданам, пострадавшим в результате стихийного бедствия и других чрезвычайных ситуаций, единовременной социальной выплаты в размере двух тысяч рублей на одного члена семьи (фактически проживающих), но не более 10 тыс. рублей на семью.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2.2.8. Предотвращение распространения и ликвидацию очагов особо опасных болезней животных, при которых допускается отчуждение животных и (или) изъятие продуктов животноводства, н</w:t>
      </w:r>
      <w:r w:rsidR="00642BBD">
        <w:rPr>
          <w:rFonts w:ascii="Times New Roman" w:hAnsi="Times New Roman" w:cs="Times New Roman"/>
          <w:sz w:val="22"/>
          <w:szCs w:val="22"/>
        </w:rPr>
        <w:t xml:space="preserve">а территории </w:t>
      </w:r>
      <w:proofErr w:type="spellStart"/>
      <w:r w:rsidR="00642BBD">
        <w:rPr>
          <w:rFonts w:ascii="Times New Roman" w:hAnsi="Times New Roman" w:cs="Times New Roman"/>
          <w:sz w:val="22"/>
          <w:szCs w:val="22"/>
        </w:rPr>
        <w:t>Селинского</w:t>
      </w:r>
      <w:proofErr w:type="spellEnd"/>
      <w:r w:rsidR="00642BBD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  <w:r w:rsidRPr="00825364">
        <w:rPr>
          <w:rFonts w:ascii="Times New Roman" w:hAnsi="Times New Roman" w:cs="Times New Roman"/>
          <w:sz w:val="22"/>
          <w:szCs w:val="22"/>
        </w:rPr>
        <w:t>.</w:t>
      </w:r>
    </w:p>
    <w:p w:rsidR="001C6954" w:rsidRPr="0082536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2.2.9. Предупреждение возникновения чрезвычайных ситуаций.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825364">
        <w:rPr>
          <w:rFonts w:ascii="Times New Roman" w:hAnsi="Times New Roman" w:cs="Times New Roman"/>
        </w:rPr>
        <w:t>3.Бюджетные ассигнования из резер</w:t>
      </w:r>
      <w:r w:rsidR="00642BBD">
        <w:rPr>
          <w:rFonts w:ascii="Times New Roman" w:hAnsi="Times New Roman" w:cs="Times New Roman"/>
        </w:rPr>
        <w:t>вного фонда администрации поселения</w:t>
      </w:r>
      <w:r w:rsidRPr="00825364">
        <w:rPr>
          <w:rFonts w:ascii="Times New Roman" w:hAnsi="Times New Roman" w:cs="Times New Roman"/>
        </w:rPr>
        <w:t xml:space="preserve"> на финансовое обеспечение мер по ликвидации чрезвычайных ситуаций предоставляются органам местного самоуправления при условии </w:t>
      </w:r>
      <w:proofErr w:type="spellStart"/>
      <w:r w:rsidRPr="00825364">
        <w:rPr>
          <w:rFonts w:ascii="Times New Roman" w:hAnsi="Times New Roman" w:cs="Times New Roman"/>
        </w:rPr>
        <w:t>софинансирования</w:t>
      </w:r>
      <w:proofErr w:type="spellEnd"/>
      <w:r w:rsidRPr="00825364">
        <w:rPr>
          <w:rFonts w:ascii="Times New Roman" w:hAnsi="Times New Roman" w:cs="Times New Roman"/>
        </w:rPr>
        <w:t xml:space="preserve"> из местного бюджета в размере не менее 10%. Размер </w:t>
      </w:r>
      <w:proofErr w:type="spellStart"/>
      <w:r w:rsidRPr="00825364">
        <w:rPr>
          <w:rFonts w:ascii="Times New Roman" w:hAnsi="Times New Roman" w:cs="Times New Roman"/>
        </w:rPr>
        <w:t>софинансирования</w:t>
      </w:r>
      <w:proofErr w:type="spellEnd"/>
      <w:r w:rsidRPr="00825364">
        <w:rPr>
          <w:rFonts w:ascii="Times New Roman" w:hAnsi="Times New Roman" w:cs="Times New Roman"/>
        </w:rPr>
        <w:t xml:space="preserve"> из местного бюджета определяется в р</w:t>
      </w:r>
      <w:r w:rsidR="00642BBD">
        <w:rPr>
          <w:rFonts w:ascii="Times New Roman" w:hAnsi="Times New Roman" w:cs="Times New Roman"/>
        </w:rPr>
        <w:t>аспоряжении администрации поселении</w:t>
      </w:r>
      <w:r w:rsidRPr="00825364">
        <w:rPr>
          <w:rFonts w:ascii="Times New Roman" w:hAnsi="Times New Roman" w:cs="Times New Roman"/>
        </w:rPr>
        <w:t xml:space="preserve"> о выделении бюджетных ассигнований из резер</w:t>
      </w:r>
      <w:r w:rsidR="00642BBD">
        <w:rPr>
          <w:rFonts w:ascii="Times New Roman" w:hAnsi="Times New Roman" w:cs="Times New Roman"/>
        </w:rPr>
        <w:t>вного фонда администрации поселения</w:t>
      </w:r>
      <w:r w:rsidRPr="00825364">
        <w:rPr>
          <w:rFonts w:ascii="Times New Roman" w:hAnsi="Times New Roman" w:cs="Times New Roman"/>
        </w:rPr>
        <w:t>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По </w:t>
      </w:r>
      <w:hyperlink w:anchor="Par54" w:history="1">
        <w:r w:rsidRPr="00825364">
          <w:rPr>
            <w:rFonts w:ascii="Times New Roman" w:hAnsi="Times New Roman" w:cs="Times New Roman"/>
          </w:rPr>
          <w:t>подпункту 2.2.7</w:t>
        </w:r>
      </w:hyperlink>
      <w:r w:rsidRPr="00825364">
        <w:rPr>
          <w:rFonts w:ascii="Times New Roman" w:hAnsi="Times New Roman" w:cs="Times New Roman"/>
        </w:rPr>
        <w:t xml:space="preserve"> органами местного самоуправления должно быть предусмотрено выделение денежных средств на эти же цели.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4. </w:t>
      </w:r>
      <w:proofErr w:type="gramStart"/>
      <w:r w:rsidRPr="00825364">
        <w:rPr>
          <w:rFonts w:ascii="Times New Roman" w:hAnsi="Times New Roman" w:cs="Times New Roman"/>
        </w:rPr>
        <w:t xml:space="preserve">В случаях, предусмотренных </w:t>
      </w:r>
      <w:hyperlink w:anchor="Par46" w:history="1">
        <w:r w:rsidRPr="00825364">
          <w:rPr>
            <w:rFonts w:ascii="Times New Roman" w:hAnsi="Times New Roman" w:cs="Times New Roman"/>
          </w:rPr>
          <w:t>подпунктами 2.2.1</w:t>
        </w:r>
      </w:hyperlink>
      <w:r w:rsidRPr="00825364">
        <w:rPr>
          <w:rFonts w:ascii="Times New Roman" w:hAnsi="Times New Roman" w:cs="Times New Roman"/>
        </w:rPr>
        <w:t xml:space="preserve"> – </w:t>
      </w:r>
      <w:hyperlink w:anchor="Par54" w:history="1">
        <w:r w:rsidRPr="00825364">
          <w:rPr>
            <w:rFonts w:ascii="Times New Roman" w:hAnsi="Times New Roman" w:cs="Times New Roman"/>
          </w:rPr>
          <w:t>2.2.7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Положения, орг</w:t>
      </w:r>
      <w:r w:rsidR="00642BBD">
        <w:rPr>
          <w:rFonts w:ascii="Times New Roman" w:hAnsi="Times New Roman" w:cs="Times New Roman"/>
        </w:rPr>
        <w:t>аны исполнительной власти поселения</w:t>
      </w:r>
      <w:r w:rsidRPr="00825364">
        <w:rPr>
          <w:rFonts w:ascii="Times New Roman" w:hAnsi="Times New Roman" w:cs="Times New Roman"/>
        </w:rPr>
        <w:t xml:space="preserve"> и в течение пяти рабочих дней со дня возникновения чрезвычайной ситу</w:t>
      </w:r>
      <w:r w:rsidR="00642BBD">
        <w:rPr>
          <w:rFonts w:ascii="Times New Roman" w:hAnsi="Times New Roman" w:cs="Times New Roman"/>
        </w:rPr>
        <w:t xml:space="preserve">ации могут обратиться к </w:t>
      </w:r>
      <w:r w:rsidRPr="00825364">
        <w:rPr>
          <w:rFonts w:ascii="Times New Roman" w:hAnsi="Times New Roman" w:cs="Times New Roman"/>
        </w:rPr>
        <w:t xml:space="preserve"> </w:t>
      </w:r>
      <w:r w:rsidR="00642BBD">
        <w:rPr>
          <w:rFonts w:ascii="Times New Roman" w:hAnsi="Times New Roman" w:cs="Times New Roman"/>
        </w:rPr>
        <w:t>главе администрации поселения</w:t>
      </w:r>
      <w:r w:rsidRPr="00825364">
        <w:rPr>
          <w:rFonts w:ascii="Times New Roman" w:hAnsi="Times New Roman" w:cs="Times New Roman"/>
        </w:rPr>
        <w:t>, уполномоченному на решение задач в области гражданской обороны, чрезвычайных ситуаций и ликвидации последствий стихи</w:t>
      </w:r>
      <w:r w:rsidR="00642BBD">
        <w:rPr>
          <w:rFonts w:ascii="Times New Roman" w:hAnsi="Times New Roman" w:cs="Times New Roman"/>
        </w:rPr>
        <w:t xml:space="preserve">йных бедствий </w:t>
      </w:r>
      <w:proofErr w:type="spellStart"/>
      <w:r w:rsidR="00642BBD">
        <w:rPr>
          <w:rFonts w:ascii="Times New Roman" w:hAnsi="Times New Roman" w:cs="Times New Roman"/>
        </w:rPr>
        <w:t>Селинского</w:t>
      </w:r>
      <w:proofErr w:type="spellEnd"/>
      <w:r w:rsidR="00642BBD">
        <w:rPr>
          <w:rFonts w:ascii="Times New Roman" w:hAnsi="Times New Roman" w:cs="Times New Roman"/>
        </w:rPr>
        <w:t xml:space="preserve"> сельского поселения </w:t>
      </w:r>
      <w:r w:rsidRPr="00825364">
        <w:rPr>
          <w:rFonts w:ascii="Times New Roman" w:hAnsi="Times New Roman" w:cs="Times New Roman"/>
        </w:rPr>
        <w:t>с просьбой о выделении бюджетных ассигнований и</w:t>
      </w:r>
      <w:r w:rsidR="00642BBD">
        <w:rPr>
          <w:rFonts w:ascii="Times New Roman" w:hAnsi="Times New Roman" w:cs="Times New Roman"/>
        </w:rPr>
        <w:t>з резервного фонда администрации  поселения</w:t>
      </w:r>
      <w:r w:rsidRPr="00825364">
        <w:rPr>
          <w:rFonts w:ascii="Times New Roman" w:hAnsi="Times New Roman" w:cs="Times New Roman"/>
        </w:rPr>
        <w:t>.</w:t>
      </w:r>
      <w:proofErr w:type="gramEnd"/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5. К обращению орга</w:t>
      </w:r>
      <w:r w:rsidR="00642BBD">
        <w:rPr>
          <w:rFonts w:ascii="Times New Roman" w:hAnsi="Times New Roman" w:cs="Times New Roman"/>
        </w:rPr>
        <w:t>нов исполнительной власти поселения</w:t>
      </w:r>
      <w:r w:rsidRPr="00825364">
        <w:rPr>
          <w:rFonts w:ascii="Times New Roman" w:hAnsi="Times New Roman" w:cs="Times New Roman"/>
        </w:rPr>
        <w:t>, о выделении бюджетных ассигнований из резер</w:t>
      </w:r>
      <w:r w:rsidR="00642BBD">
        <w:rPr>
          <w:rFonts w:ascii="Times New Roman" w:hAnsi="Times New Roman" w:cs="Times New Roman"/>
        </w:rPr>
        <w:t>вного фонда администрации поселения</w:t>
      </w:r>
      <w:r w:rsidRPr="00825364">
        <w:rPr>
          <w:rFonts w:ascii="Times New Roman" w:hAnsi="Times New Roman" w:cs="Times New Roman"/>
        </w:rPr>
        <w:t xml:space="preserve"> (далее - обращение) по </w:t>
      </w:r>
      <w:hyperlink w:anchor="Par46" w:history="1">
        <w:r w:rsidRPr="00825364">
          <w:rPr>
            <w:rFonts w:ascii="Times New Roman" w:hAnsi="Times New Roman" w:cs="Times New Roman"/>
          </w:rPr>
          <w:t>подпунктам 2.2.1</w:t>
        </w:r>
      </w:hyperlink>
      <w:r w:rsidRPr="00825364">
        <w:rPr>
          <w:rFonts w:ascii="Times New Roman" w:hAnsi="Times New Roman" w:cs="Times New Roman"/>
        </w:rPr>
        <w:t xml:space="preserve"> – </w:t>
      </w:r>
      <w:hyperlink w:anchor="Par52" w:history="1">
        <w:r w:rsidRPr="00825364">
          <w:rPr>
            <w:rFonts w:ascii="Times New Roman" w:hAnsi="Times New Roman" w:cs="Times New Roman"/>
          </w:rPr>
          <w:t>2.2.6</w:t>
        </w:r>
      </w:hyperlink>
      <w:r w:rsidRPr="00825364">
        <w:rPr>
          <w:rFonts w:ascii="Times New Roman" w:hAnsi="Times New Roman" w:cs="Times New Roman"/>
        </w:rPr>
        <w:t xml:space="preserve"> прилагаются: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64"/>
      <w:bookmarkEnd w:id="1"/>
      <w:r w:rsidRPr="00825364">
        <w:rPr>
          <w:rFonts w:ascii="Times New Roman" w:hAnsi="Times New Roman" w:cs="Times New Roman"/>
        </w:rPr>
        <w:t xml:space="preserve">5.1. </w:t>
      </w:r>
      <w:hyperlink w:anchor="Par153" w:history="1">
        <w:r w:rsidRPr="00825364">
          <w:rPr>
            <w:rFonts w:ascii="Times New Roman" w:hAnsi="Times New Roman" w:cs="Times New Roman"/>
          </w:rPr>
          <w:t>Смета-заявка</w:t>
        </w:r>
      </w:hyperlink>
      <w:r w:rsidRPr="00825364">
        <w:rPr>
          <w:rFonts w:ascii="Times New Roman" w:hAnsi="Times New Roman" w:cs="Times New Roman"/>
        </w:rPr>
        <w:t xml:space="preserve"> потребности в бюджетных ассигнованиях на проведение аварийно-восстановительных работ и иных мероприятий, связанных с ликвидацией чрезвычайных ситуаций, согласно приложению N 1.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66"/>
      <w:bookmarkEnd w:id="2"/>
      <w:r w:rsidRPr="00825364">
        <w:rPr>
          <w:rFonts w:ascii="Times New Roman" w:hAnsi="Times New Roman" w:cs="Times New Roman"/>
        </w:rPr>
        <w:t xml:space="preserve">5.2. Акты обследования каждого объекта, поврежденного (разрушенного) в результате чрезвычайной ситуации, с указанием характера и объемов разрушений (повреждений) согласно </w:t>
      </w:r>
      <w:hyperlink w:anchor="Par304" w:history="1">
        <w:r w:rsidRPr="00825364">
          <w:rPr>
            <w:rFonts w:ascii="Times New Roman" w:hAnsi="Times New Roman" w:cs="Times New Roman"/>
          </w:rPr>
          <w:t>приложению N 2</w:t>
        </w:r>
      </w:hyperlink>
      <w:r w:rsidRPr="00825364">
        <w:rPr>
          <w:rFonts w:ascii="Times New Roman" w:hAnsi="Times New Roman" w:cs="Times New Roman"/>
        </w:rPr>
        <w:t>. Обследование пострадавших объектов осуществляется специально созданной комиссией, в состав которой входят специалисты, уполномоченные на решение вопросов, соответствующих специфике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68"/>
      <w:bookmarkEnd w:id="3"/>
      <w:r w:rsidRPr="00825364">
        <w:rPr>
          <w:rFonts w:ascii="Times New Roman" w:hAnsi="Times New Roman" w:cs="Times New Roman"/>
        </w:rPr>
        <w:t>5.3. Смета на проведение аварийно-восстановительных работ по каждому объекту, поврежденному (разрушенному) в результате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В случае если сметная стоимость более 100 тыс. рублей, смета утверждается в порядке, установленном действующим законодательством.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В случае если сметная стоимость менее 100 тыс. рублей, смета утверждается руководителем муниципального </w:t>
      </w:r>
      <w:proofErr w:type="gramStart"/>
      <w:r w:rsidRPr="00825364">
        <w:rPr>
          <w:rFonts w:ascii="Times New Roman" w:hAnsi="Times New Roman" w:cs="Times New Roman"/>
        </w:rPr>
        <w:t>образования</w:t>
      </w:r>
      <w:proofErr w:type="gramEnd"/>
      <w:r w:rsidRPr="00825364">
        <w:rPr>
          <w:rFonts w:ascii="Times New Roman" w:hAnsi="Times New Roman" w:cs="Times New Roman"/>
        </w:rPr>
        <w:t xml:space="preserve"> либо руководителем организации, разрабатывающей проект сметной документации на проведение аварийно-восстановительных работ, при согласовании с руководителем муниципального образования.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В случае, предусмотренном </w:t>
      </w:r>
      <w:hyperlink w:anchor="Par52" w:history="1">
        <w:r w:rsidRPr="00825364">
          <w:rPr>
            <w:rFonts w:ascii="Times New Roman" w:hAnsi="Times New Roman" w:cs="Times New Roman"/>
          </w:rPr>
          <w:t>подпунктом 2.2.6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Положения, представляются копии документов, подтверждающих привлечение аварийно-спасательных формирований, а также сил и средств организаций для проведения экстренных мероприятий по ликвидации последствий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5.4. Основные </w:t>
      </w:r>
      <w:hyperlink w:anchor="Par358" w:history="1">
        <w:r w:rsidRPr="00825364">
          <w:rPr>
            <w:rFonts w:ascii="Times New Roman" w:hAnsi="Times New Roman" w:cs="Times New Roman"/>
          </w:rPr>
          <w:t>сведения</w:t>
        </w:r>
      </w:hyperlink>
      <w:r w:rsidRPr="00825364">
        <w:rPr>
          <w:rFonts w:ascii="Times New Roman" w:hAnsi="Times New Roman" w:cs="Times New Roman"/>
        </w:rPr>
        <w:t xml:space="preserve"> о повреждении (разрушении) объекта согласно приложению N 3.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5.5. </w:t>
      </w:r>
      <w:proofErr w:type="gramStart"/>
      <w:r w:rsidRPr="00825364">
        <w:rPr>
          <w:rFonts w:ascii="Times New Roman" w:hAnsi="Times New Roman" w:cs="Times New Roman"/>
        </w:rPr>
        <w:t>Справка организации, на балансе которой находится объект (объекты), пострадавший (пострадавшие) в результате чрезвычайной ситуации, о наличии или об отсутствии договора (договоров) страхования объекта (объектов), пострадавшего (пострадавших) в результате чрезвычайной ситуации.</w:t>
      </w:r>
      <w:proofErr w:type="gramEnd"/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lastRenderedPageBreak/>
        <w:t>5.6. Справка службы гидрометеорологии и мониторинга окружающей среды о наличии факта опасного природного явления (в случае, если выделение бюджетных ассигнований из резервн</w:t>
      </w:r>
      <w:r w:rsidR="00C546D2">
        <w:rPr>
          <w:rFonts w:ascii="Times New Roman" w:hAnsi="Times New Roman" w:cs="Times New Roman"/>
        </w:rPr>
        <w:t>ого фонда администрации поселения</w:t>
      </w:r>
      <w:r w:rsidRPr="00825364">
        <w:rPr>
          <w:rFonts w:ascii="Times New Roman" w:hAnsi="Times New Roman" w:cs="Times New Roman"/>
        </w:rPr>
        <w:t xml:space="preserve"> предполагается на проведение аварийно-восстановительных работ и иных мероприятий, связанных с ликвидацией последствий чрезвычайных ситуаций, сложившихся в результате опасных природных явлений).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" w:name="Par79"/>
      <w:bookmarkEnd w:id="4"/>
      <w:r w:rsidRPr="00825364">
        <w:rPr>
          <w:rFonts w:ascii="Times New Roman" w:hAnsi="Times New Roman" w:cs="Times New Roman"/>
        </w:rPr>
        <w:t>5.7. Виде</w:t>
      </w:r>
      <w:proofErr w:type="gramStart"/>
      <w:r w:rsidRPr="00825364">
        <w:rPr>
          <w:rFonts w:ascii="Times New Roman" w:hAnsi="Times New Roman" w:cs="Times New Roman"/>
        </w:rPr>
        <w:t>о-</w:t>
      </w:r>
      <w:proofErr w:type="gramEnd"/>
      <w:r w:rsidRPr="00825364">
        <w:rPr>
          <w:rFonts w:ascii="Times New Roman" w:hAnsi="Times New Roman" w:cs="Times New Roman"/>
        </w:rPr>
        <w:t xml:space="preserve"> и (или) фотоматериалы об объектах, пострадавших в результате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81"/>
      <w:bookmarkEnd w:id="5"/>
      <w:r w:rsidRPr="00825364">
        <w:rPr>
          <w:rFonts w:ascii="Times New Roman" w:hAnsi="Times New Roman" w:cs="Times New Roman"/>
        </w:rPr>
        <w:t>5.8. Протокол заседания комиссии по предупреждению и ликвидации чрезвычайных ситуаций и обеспечению пожарной безопасн</w:t>
      </w:r>
      <w:r w:rsidR="00C546D2">
        <w:rPr>
          <w:rFonts w:ascii="Times New Roman" w:hAnsi="Times New Roman" w:cs="Times New Roman"/>
        </w:rPr>
        <w:t>ости муниципального образования.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5.9. Выписка из реестра муниципальной собственности по объектам, пострадавшим в результате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6. В случае, предусмотренном </w:t>
      </w:r>
      <w:hyperlink w:anchor="Par54" w:history="1">
        <w:r w:rsidRPr="00825364">
          <w:rPr>
            <w:rFonts w:ascii="Times New Roman" w:hAnsi="Times New Roman" w:cs="Times New Roman"/>
          </w:rPr>
          <w:t>подпунктом 2.2.7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Положения, единовременная социальная выплата оказывается гражданам, которые в результате чрезвычайной ситуации получили ущерб здоровью, или собственникам жилых помещений, поврежденных (утраченных) в результате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В случае чрезвычайной ситуации, связанной с возникновением пожара, единовременная социальная выплата может быть оказана гражданам, постоянно проживающим в поврежденном (разрушенном) жилом помещении до чрезвычайной ситуации.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546D2">
        <w:rPr>
          <w:rFonts w:ascii="Times New Roman" w:hAnsi="Times New Roman" w:cs="Times New Roman"/>
          <w:b/>
        </w:rPr>
        <w:t>Размер единовременной социальной выплаты составляет до 10,0 тысяч рублей, в том числе не более суммы ущерба по поврежденному (разрушенному) жилому помещению. Сумма ущерба устанавливается в соответствии со сметой на проведение аварийно-восстановительных работ по каждому объекту, поврежденному (разрушенному</w:t>
      </w:r>
      <w:r w:rsidRPr="00825364">
        <w:rPr>
          <w:rFonts w:ascii="Times New Roman" w:hAnsi="Times New Roman" w:cs="Times New Roman"/>
        </w:rPr>
        <w:t xml:space="preserve">) в результате чрезвычайной ситуации, согласно </w:t>
      </w:r>
      <w:hyperlink w:anchor="Par68" w:history="1">
        <w:r w:rsidRPr="00825364">
          <w:rPr>
            <w:rFonts w:ascii="Times New Roman" w:hAnsi="Times New Roman" w:cs="Times New Roman"/>
          </w:rPr>
          <w:t>пункту 5.3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К обращению органов местного самоуправления муниципальных образований района о выделении бюджетных ассигнований из резервного фонда Администрации района на предоставление единовременной социальной выплаты прилагаются: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6.1. Документы, указанные в </w:t>
      </w:r>
      <w:hyperlink w:anchor="Par64" w:history="1">
        <w:r w:rsidRPr="00825364">
          <w:rPr>
            <w:rFonts w:ascii="Times New Roman" w:hAnsi="Times New Roman" w:cs="Times New Roman"/>
          </w:rPr>
          <w:t>подпунктах 5.1</w:t>
        </w:r>
      </w:hyperlink>
      <w:r w:rsidRPr="00825364">
        <w:rPr>
          <w:rFonts w:ascii="Times New Roman" w:hAnsi="Times New Roman" w:cs="Times New Roman"/>
        </w:rPr>
        <w:t xml:space="preserve">, </w:t>
      </w:r>
      <w:hyperlink w:anchor="Par66" w:history="1">
        <w:r w:rsidRPr="00825364">
          <w:rPr>
            <w:rFonts w:ascii="Times New Roman" w:hAnsi="Times New Roman" w:cs="Times New Roman"/>
          </w:rPr>
          <w:t>5.2</w:t>
        </w:r>
      </w:hyperlink>
      <w:r w:rsidRPr="00825364">
        <w:rPr>
          <w:rFonts w:ascii="Times New Roman" w:hAnsi="Times New Roman" w:cs="Times New Roman"/>
        </w:rPr>
        <w:t xml:space="preserve">, </w:t>
      </w:r>
      <w:hyperlink w:anchor="Par68" w:history="1">
        <w:r w:rsidRPr="00825364">
          <w:rPr>
            <w:rFonts w:ascii="Times New Roman" w:hAnsi="Times New Roman" w:cs="Times New Roman"/>
          </w:rPr>
          <w:t>5.3</w:t>
        </w:r>
      </w:hyperlink>
      <w:r w:rsidRPr="00825364">
        <w:rPr>
          <w:rFonts w:ascii="Times New Roman" w:hAnsi="Times New Roman" w:cs="Times New Roman"/>
        </w:rPr>
        <w:t xml:space="preserve">, </w:t>
      </w:r>
      <w:hyperlink w:anchor="Par79" w:history="1">
        <w:r w:rsidRPr="00825364">
          <w:rPr>
            <w:rFonts w:ascii="Times New Roman" w:hAnsi="Times New Roman" w:cs="Times New Roman"/>
          </w:rPr>
          <w:t>5.7</w:t>
        </w:r>
      </w:hyperlink>
      <w:r w:rsidRPr="00825364">
        <w:rPr>
          <w:rFonts w:ascii="Times New Roman" w:hAnsi="Times New Roman" w:cs="Times New Roman"/>
        </w:rPr>
        <w:t xml:space="preserve">, </w:t>
      </w:r>
      <w:hyperlink w:anchor="Par81" w:history="1">
        <w:r w:rsidRPr="00825364">
          <w:rPr>
            <w:rFonts w:ascii="Times New Roman" w:hAnsi="Times New Roman" w:cs="Times New Roman"/>
          </w:rPr>
          <w:t>5.8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6.2. </w:t>
      </w:r>
      <w:hyperlink w:anchor="Par420" w:history="1">
        <w:r w:rsidRPr="00825364">
          <w:rPr>
            <w:rFonts w:ascii="Times New Roman" w:hAnsi="Times New Roman" w:cs="Times New Roman"/>
          </w:rPr>
          <w:t>Акт</w:t>
        </w:r>
      </w:hyperlink>
      <w:r w:rsidRPr="00825364">
        <w:rPr>
          <w:rFonts w:ascii="Times New Roman" w:hAnsi="Times New Roman" w:cs="Times New Roman"/>
        </w:rPr>
        <w:t xml:space="preserve"> установления факта проживания граждан в поврежденном (разрушенном) доме до момента чрезвычайной ситуации согласно </w:t>
      </w:r>
      <w:r w:rsidR="00AC481C" w:rsidRPr="00825364">
        <w:rPr>
          <w:rFonts w:ascii="Times New Roman" w:hAnsi="Times New Roman" w:cs="Times New Roman"/>
        </w:rPr>
        <w:t>приложению №</w:t>
      </w:r>
      <w:r w:rsidRPr="00825364">
        <w:rPr>
          <w:rFonts w:ascii="Times New Roman" w:hAnsi="Times New Roman" w:cs="Times New Roman"/>
        </w:rPr>
        <w:t xml:space="preserve"> 4 (в случае повреждения (утраты) жилого помещения вследствие пожара).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6.3. Справка 35 пожарной части «5 отряд федеральной противопожарной службы по Кировской области» о факте пожара (в случае повреждения (утраты) жилого помещения вследствие пожара), справка службы гидрометеорологии и мониторинга окружающей среды (в случае повреждения (утраты) жилого помещения в результате опасного природного явления).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6.4. Справка о составе семьи пострадавших граждан (в случае повреждения (утраты) жилого помещения вследствие пожара).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6.5. Список пострадавших граждан (в случае повреждения (утраты) жилого помещения вследствие пожара).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6.6. Копии заявлений пострадавших граждан по предоставлению единовременной социальной выплаты.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6.7. Справка Федеральной службы государственной регистрации, кадастра и картографии, содержащая информацию о наличии (отсутствии) в собственности пострадавших граждан других жилых помещений.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6.8. Справка учреждения здравоохранения, подтверждающая факт нанесения ущерба здоровью в результате чрезвычайной ситуации (в случае нанесения ущерба здоровью в результате чрезвычайной ситуации).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7. </w:t>
      </w:r>
      <w:proofErr w:type="gramStart"/>
      <w:r w:rsidRPr="00825364">
        <w:rPr>
          <w:rFonts w:ascii="Times New Roman" w:hAnsi="Times New Roman" w:cs="Times New Roman"/>
        </w:rPr>
        <w:t xml:space="preserve">Специалист по ГО и ЧС в течение пяти рабочих дней с момента поступления обращения и приложенных к нему документов и материалов, перечисленных в </w:t>
      </w:r>
      <w:hyperlink w:anchor="Par62" w:history="1">
        <w:r w:rsidRPr="00825364">
          <w:rPr>
            <w:rFonts w:ascii="Times New Roman" w:hAnsi="Times New Roman" w:cs="Times New Roman"/>
          </w:rPr>
          <w:t>пунктах 5</w:t>
        </w:r>
      </w:hyperlink>
      <w:r w:rsidRPr="00825364">
        <w:rPr>
          <w:rFonts w:ascii="Times New Roman" w:hAnsi="Times New Roman" w:cs="Times New Roman"/>
        </w:rPr>
        <w:t xml:space="preserve"> и </w:t>
      </w:r>
      <w:hyperlink w:anchor="Par85" w:history="1">
        <w:r w:rsidRPr="00825364">
          <w:rPr>
            <w:rFonts w:ascii="Times New Roman" w:hAnsi="Times New Roman" w:cs="Times New Roman"/>
          </w:rPr>
          <w:t>6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 (далее - документы), рассматривает их, подтверждает (опровергает) факт чрезвычайной ситуации и после получения результатов проверки достоверности определения сметной стоимости проведения аварийно-восстановительных работ каждого объекта, поврежденного (разрушенного) в </w:t>
      </w:r>
      <w:r w:rsidRPr="00825364">
        <w:rPr>
          <w:rFonts w:ascii="Times New Roman" w:hAnsi="Times New Roman" w:cs="Times New Roman"/>
        </w:rPr>
        <w:lastRenderedPageBreak/>
        <w:t>результате чрезвычайной ситуации, в случае</w:t>
      </w:r>
      <w:proofErr w:type="gramEnd"/>
      <w:r w:rsidRPr="00825364">
        <w:rPr>
          <w:rFonts w:ascii="Times New Roman" w:hAnsi="Times New Roman" w:cs="Times New Roman"/>
        </w:rPr>
        <w:t xml:space="preserve"> подтверждения факта чрезвычайной ситуации направляет их для рассмотрения в финансовое управление Кильмезского района. В случае </w:t>
      </w:r>
      <w:proofErr w:type="spellStart"/>
      <w:r w:rsidRPr="00825364">
        <w:rPr>
          <w:rFonts w:ascii="Times New Roman" w:hAnsi="Times New Roman" w:cs="Times New Roman"/>
        </w:rPr>
        <w:t>неподтверждения</w:t>
      </w:r>
      <w:proofErr w:type="spellEnd"/>
      <w:r w:rsidRPr="00825364">
        <w:rPr>
          <w:rFonts w:ascii="Times New Roman" w:hAnsi="Times New Roman" w:cs="Times New Roman"/>
        </w:rPr>
        <w:t xml:space="preserve"> факта чрезвычайной ситуации документы возвращаются обратившемуся органу исполнительной власти района или органу местного самоуправления муниципального образования района.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8. </w:t>
      </w:r>
      <w:proofErr w:type="gramStart"/>
      <w:r w:rsidRPr="00825364">
        <w:rPr>
          <w:rFonts w:ascii="Times New Roman" w:hAnsi="Times New Roman" w:cs="Times New Roman"/>
        </w:rPr>
        <w:t>Финансовое управление Кильмезского района в течение пяти рабочих дней с момента поступления документов рассматривает их и направляет свои предложения по вопросу возможности выделения бюджетных ассигнований из резервного фонда администрации района специалисту по ГО и ЧС для рассмотрения на заседании комиссии по предупреждению и ликвидации чрезвычайных ситуаций и обеспечению пожарной безопасности Кильмезского района (далее - КЧС и ОПБ района).</w:t>
      </w:r>
      <w:proofErr w:type="gramEnd"/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9. В ходе рассмотрения документов специалист по ГО и ЧС или финансовое управление Кильмезского района вправе запросить дополнительную информацию по представленным документам у органов исполнительной власти или органов местного самоуправления муниципального образования района. Доработанные документы должны быть представлены в течение пяти рабочих дней со дня направления на доработку.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В случае повторного выявления несоответствия требованиям настоящего Положения документы возвращаются обратившемуся органу исполнительной власти района или органу местного самоуправления муниципального образования района с мотивированным отказом в выделении бюджетных ассигнований из резервного фонда администрации  Кильмезского района.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10. </w:t>
      </w:r>
      <w:proofErr w:type="gramStart"/>
      <w:r w:rsidRPr="00825364">
        <w:rPr>
          <w:rFonts w:ascii="Times New Roman" w:hAnsi="Times New Roman" w:cs="Times New Roman"/>
        </w:rPr>
        <w:t>На основании решения, принятого на заседании КЧС и ОПБ района, финансовое управление Кильмезского района в течение пяти рабочих дней готовит проект распоряжения администрации Кильмезского района о выделении бюджетных ассигнований из резервного фонда администрации Кильмезского района или мотивированный отказ в выделении указанных ассигнований, который направляется в течение пяти рабочих дней обратившемуся органу исполнительной власти района или органу местного самоуправления муниципального образования</w:t>
      </w:r>
      <w:proofErr w:type="gramEnd"/>
      <w:r w:rsidRPr="00825364">
        <w:rPr>
          <w:rFonts w:ascii="Times New Roman" w:hAnsi="Times New Roman" w:cs="Times New Roman"/>
        </w:rPr>
        <w:t xml:space="preserve"> района.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11. Основаниями для отказа в выделении бюджетных ассигнований из резервного фонда администрации Кильмезского района являются: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11.1. Непредставление или представление неполного перечня документов.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11.2.Обращение органов исполнительной власти района, органов местного самоуправления муниципальных образований района с просьбой о выделении бюджетных ассигнований из резервного фонда администрации Кильмезского района на мероприятия, не относящиеся в соответствии с действующим законодательством к чрезвычайным ситуациям, а также на мероприятия, не указанные в </w:t>
      </w:r>
      <w:hyperlink w:anchor="Par44" w:history="1">
        <w:r w:rsidRPr="00825364">
          <w:rPr>
            <w:rFonts w:ascii="Times New Roman" w:hAnsi="Times New Roman" w:cs="Times New Roman"/>
          </w:rPr>
          <w:t>пункте 2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11.3. Нарушение сроков представления документов.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11.4. Несоблюдение </w:t>
      </w:r>
      <w:hyperlink w:anchor="Par57" w:history="1">
        <w:r w:rsidRPr="00825364">
          <w:rPr>
            <w:rFonts w:ascii="Times New Roman" w:hAnsi="Times New Roman" w:cs="Times New Roman"/>
          </w:rPr>
          <w:t>пункта 3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11.5. Наличие договора страхования объекта (объектов), пострадавшего (пострадавших) в результате чрезвычайной ситуации, за исключением случаев, предусмотренных </w:t>
      </w:r>
      <w:hyperlink w:anchor="Par54" w:history="1">
        <w:r w:rsidRPr="00825364">
          <w:rPr>
            <w:rFonts w:ascii="Times New Roman" w:hAnsi="Times New Roman" w:cs="Times New Roman"/>
          </w:rPr>
          <w:t>подпунктом 2.2.7</w:t>
        </w:r>
      </w:hyperlink>
      <w:r w:rsidRPr="00825364">
        <w:rPr>
          <w:rFonts w:ascii="Times New Roman" w:hAnsi="Times New Roman" w:cs="Times New Roman"/>
        </w:rPr>
        <w:t xml:space="preserve"> настоящего Положения.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12. </w:t>
      </w:r>
      <w:proofErr w:type="gramStart"/>
      <w:r w:rsidRPr="00825364">
        <w:rPr>
          <w:rFonts w:ascii="Times New Roman" w:hAnsi="Times New Roman" w:cs="Times New Roman"/>
        </w:rPr>
        <w:t>Контроль за</w:t>
      </w:r>
      <w:proofErr w:type="gramEnd"/>
      <w:r w:rsidRPr="00825364">
        <w:rPr>
          <w:rFonts w:ascii="Times New Roman" w:hAnsi="Times New Roman" w:cs="Times New Roman"/>
        </w:rPr>
        <w:t xml:space="preserve"> проведением аварийно-восстановительных работ и иных мероприятий, связанных с ликвидацией чрезвычайных ситуаций, на которые выделены бюджетные ассигнования из резервного фонда администрации Кильмезского района, осуществляется специалистом по ГО и ЧС с привлечением компетентных специалистов.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13. В случае выделения бюджетных ассигнований из резервного фонда администрации Кильмезского района органы исполнительной власти района и органы местного самоуправления муниципальных образований района представляют: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в финансовое управление Кильмезского района </w:t>
      </w:r>
      <w:hyperlink w:anchor="Par450" w:history="1">
        <w:r w:rsidRPr="00825364">
          <w:rPr>
            <w:rFonts w:ascii="Times New Roman" w:hAnsi="Times New Roman" w:cs="Times New Roman"/>
          </w:rPr>
          <w:t>отче</w:t>
        </w:r>
        <w:r w:rsidRPr="00825364">
          <w:rPr>
            <w:rFonts w:ascii="Times New Roman" w:hAnsi="Times New Roman" w:cs="Times New Roman"/>
            <w:color w:val="0000FF"/>
          </w:rPr>
          <w:t>т</w:t>
        </w:r>
      </w:hyperlink>
      <w:r w:rsidRPr="00825364">
        <w:rPr>
          <w:rFonts w:ascii="Times New Roman" w:hAnsi="Times New Roman" w:cs="Times New Roman"/>
        </w:rPr>
        <w:t xml:space="preserve"> о расходовании бюджетных ассигнований резервного фонда администрации района в срок, установленный распоряжением администрации Кильмезского района о выделении бюджетных ассигнований из резервного фонда администрации Кильмезского района согласно приложению N 5. Далее, до окончания выполнения </w:t>
      </w:r>
      <w:r w:rsidRPr="00825364">
        <w:rPr>
          <w:rFonts w:ascii="Times New Roman" w:hAnsi="Times New Roman" w:cs="Times New Roman"/>
        </w:rPr>
        <w:lastRenderedPageBreak/>
        <w:t>обязательств по договорам и (или) государственным (муниципальным) контрактам, на каждое 1 число последующего месяца;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специалисту по ГО и ЧС отчет о проведенных аварийно-восстановительных работах в срок, установленный распоряжением администрации Кильмезского района о выделении бюджетных ассигнований из резервного фонда администрации Кильмезского района (с указанием перечня проведенных мероприятий, объема денежных средств, перечисленных на счет муниципального образования, объема денежных средств, перечисленных на счет подрядчиков).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14. </w:t>
      </w:r>
      <w:proofErr w:type="gramStart"/>
      <w:r w:rsidRPr="00825364">
        <w:rPr>
          <w:rFonts w:ascii="Times New Roman" w:hAnsi="Times New Roman" w:cs="Times New Roman"/>
        </w:rPr>
        <w:t xml:space="preserve">В случае, предусмотренном </w:t>
      </w:r>
      <w:hyperlink w:anchor="Par56" w:history="1">
        <w:r w:rsidRPr="00825364">
          <w:rPr>
            <w:rFonts w:ascii="Times New Roman" w:hAnsi="Times New Roman" w:cs="Times New Roman"/>
          </w:rPr>
          <w:t>подпунктом 2.2.8</w:t>
        </w:r>
      </w:hyperlink>
      <w:r w:rsidRPr="00825364">
        <w:rPr>
          <w:rFonts w:ascii="Times New Roman" w:hAnsi="Times New Roman" w:cs="Times New Roman"/>
        </w:rPr>
        <w:t xml:space="preserve"> Положения, перечень, порядок представления и рассмотрения документов, обосновывающих необходимость выделения бюджетных ассигнований из резервного фонда администрации Кильмезского района на предотвращение распространения и ликвидацию очагов особо опасных болезней животных, при которых допускается отчуждение животных и (или) изъятие продуктов животноводства, на территории Кильмезского района, в также на возмещение ущерба, понесенного гражданами и юридическими лицами при отчуждении животных</w:t>
      </w:r>
      <w:proofErr w:type="gramEnd"/>
      <w:r w:rsidRPr="00825364">
        <w:rPr>
          <w:rFonts w:ascii="Times New Roman" w:hAnsi="Times New Roman" w:cs="Times New Roman"/>
        </w:rPr>
        <w:t xml:space="preserve"> и </w:t>
      </w:r>
      <w:proofErr w:type="gramStart"/>
      <w:r w:rsidRPr="00825364">
        <w:rPr>
          <w:rFonts w:ascii="Times New Roman" w:hAnsi="Times New Roman" w:cs="Times New Roman"/>
        </w:rPr>
        <w:t>изъятии</w:t>
      </w:r>
      <w:proofErr w:type="gramEnd"/>
      <w:r w:rsidRPr="00825364">
        <w:rPr>
          <w:rFonts w:ascii="Times New Roman" w:hAnsi="Times New Roman" w:cs="Times New Roman"/>
        </w:rPr>
        <w:t xml:space="preserve"> продуктов животноводства при ликвидации очагов особо опасных болезней животных, основания для отказа в выделении и отчеты по использованию бюджетных ассигнований из резервного фонда администрации Кильмезского района на проведение вышеперечисленных мероприятий определяются администрацией Кильмезского района.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15. Ответственность за целевое использование бюджетных ассигнований резервного фонда администрации Кильмезского района несут органы исполнительной власти района, главные распорядители бюджетных средств и органы местного самоуправления муниципальных образований района.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Нецелевое использование бюджетных ассигнований резервного фонда администрации Кильмезского района влечет за собой ответственность, установленную действующим законодательством Российской Федерации.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25364">
        <w:rPr>
          <w:rFonts w:ascii="Times New Roman" w:hAnsi="Times New Roman" w:cs="Times New Roman"/>
        </w:rPr>
        <w:t>Контроль за</w:t>
      </w:r>
      <w:proofErr w:type="gramEnd"/>
      <w:r w:rsidRPr="00825364">
        <w:rPr>
          <w:rFonts w:ascii="Times New Roman" w:hAnsi="Times New Roman" w:cs="Times New Roman"/>
        </w:rPr>
        <w:t xml:space="preserve"> целевым использованием и возвратом неиспользованных бюджетных ассигнований резервного фонда администрации Кильмезского района осуществляет финансовое управление Кильмезского района.</w:t>
      </w:r>
    </w:p>
    <w:p w:rsidR="001C6954" w:rsidRPr="0082536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 xml:space="preserve">В случае установления фактов представления недостоверных </w:t>
      </w:r>
      <w:proofErr w:type="gramStart"/>
      <w:r w:rsidRPr="00825364">
        <w:rPr>
          <w:rFonts w:ascii="Times New Roman" w:hAnsi="Times New Roman" w:cs="Times New Roman"/>
        </w:rPr>
        <w:t>документов</w:t>
      </w:r>
      <w:proofErr w:type="gramEnd"/>
      <w:r w:rsidRPr="00825364">
        <w:rPr>
          <w:rFonts w:ascii="Times New Roman" w:hAnsi="Times New Roman" w:cs="Times New Roman"/>
        </w:rPr>
        <w:t xml:space="preserve"> выделенные средства резервного фонда администрации Кильмезского района возвращаются в районный бюджет.</w:t>
      </w:r>
    </w:p>
    <w:p w:rsidR="00AC481C" w:rsidRPr="00825364" w:rsidRDefault="00AC481C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481C" w:rsidRPr="00825364" w:rsidRDefault="00AC481C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481C" w:rsidRPr="00825364" w:rsidRDefault="00AC481C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481C" w:rsidRPr="00825364" w:rsidRDefault="00AC481C" w:rsidP="00AC4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25364">
        <w:rPr>
          <w:rFonts w:ascii="Times New Roman" w:hAnsi="Times New Roman" w:cs="Times New Roman"/>
        </w:rPr>
        <w:t>____________</w:t>
      </w:r>
    </w:p>
    <w:p w:rsidR="001C6954" w:rsidRPr="00825364" w:rsidRDefault="001C69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6" w:name="Par139"/>
      <w:bookmarkEnd w:id="6"/>
      <w:r w:rsidRPr="00825364">
        <w:rPr>
          <w:rFonts w:ascii="Times New Roman" w:hAnsi="Times New Roman" w:cs="Times New Roman"/>
          <w:b/>
        </w:rPr>
        <w:br w:type="page"/>
      </w:r>
    </w:p>
    <w:tbl>
      <w:tblPr>
        <w:tblStyle w:val="a8"/>
        <w:tblW w:w="0" w:type="auto"/>
        <w:tblInd w:w="5070" w:type="dxa"/>
        <w:tblLook w:val="04A0"/>
      </w:tblPr>
      <w:tblGrid>
        <w:gridCol w:w="4644"/>
      </w:tblGrid>
      <w:tr w:rsidR="00257108" w:rsidRPr="00825364" w:rsidTr="0025710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825364" w:rsidRDefault="002571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257108" w:rsidRPr="00825364" w:rsidRDefault="002571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7108" w:rsidRPr="00825364" w:rsidRDefault="002571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25364">
              <w:rPr>
                <w:rFonts w:ascii="Times New Roman" w:hAnsi="Times New Roman" w:cs="Times New Roman"/>
              </w:rPr>
              <w:t>к Положению</w:t>
            </w:r>
          </w:p>
        </w:tc>
      </w:tr>
    </w:tbl>
    <w:p w:rsidR="00AC481C" w:rsidRPr="00825364" w:rsidRDefault="00AC481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481C" w:rsidRPr="00825364" w:rsidRDefault="00AC481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6954" w:rsidRPr="00825364" w:rsidRDefault="00257108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="001C6954" w:rsidRPr="00825364">
        <w:rPr>
          <w:rFonts w:ascii="Times New Roman" w:hAnsi="Times New Roman" w:cs="Times New Roman"/>
          <w:sz w:val="22"/>
          <w:szCs w:val="22"/>
        </w:rPr>
        <w:t>УТВЕРЖДАЮ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257108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="001C6954" w:rsidRPr="00825364">
        <w:rPr>
          <w:rFonts w:ascii="Times New Roman" w:hAnsi="Times New Roman" w:cs="Times New Roman"/>
          <w:sz w:val="22"/>
          <w:szCs w:val="22"/>
        </w:rPr>
        <w:t>Руководитель/глава администрации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1C6954" w:rsidRPr="00825364" w:rsidRDefault="001C6954" w:rsidP="001C695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</w:t>
      </w:r>
      <w:proofErr w:type="gramEnd"/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C546D2">
        <w:rPr>
          <w:rFonts w:ascii="Times New Roman" w:hAnsi="Times New Roman" w:cs="Times New Roman"/>
          <w:sz w:val="22"/>
          <w:szCs w:val="22"/>
        </w:rPr>
        <w:t xml:space="preserve">                          поселения</w:t>
      </w:r>
      <w:r w:rsidRPr="00825364">
        <w:rPr>
          <w:rFonts w:ascii="Times New Roman" w:hAnsi="Times New Roman" w:cs="Times New Roman"/>
          <w:sz w:val="22"/>
          <w:szCs w:val="22"/>
        </w:rPr>
        <w:t>/м</w:t>
      </w:r>
      <w:r w:rsidR="00C546D2">
        <w:rPr>
          <w:rFonts w:ascii="Times New Roman" w:hAnsi="Times New Roman" w:cs="Times New Roman"/>
          <w:sz w:val="22"/>
          <w:szCs w:val="22"/>
        </w:rPr>
        <w:t>униципального образования поселения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подпись, Ф.И.О.)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"___" _______________ 20___ года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Par153"/>
      <w:bookmarkEnd w:id="7"/>
      <w:r w:rsidRPr="00825364">
        <w:rPr>
          <w:rFonts w:ascii="Times New Roman" w:hAnsi="Times New Roman" w:cs="Times New Roman"/>
          <w:sz w:val="22"/>
          <w:szCs w:val="22"/>
        </w:rPr>
        <w:t>СМЕТА-ЗАЯВКА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потребности в бюджетных ассигнованиях на проведение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аварийно-восстановительных работ и иных мероприятий,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связанных с ликвидацией чрезвычайных ситуаций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 области/</w:t>
      </w:r>
      <w:proofErr w:type="gramEnd"/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муниципального образования области)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1. Оказание единовременной социальной выплаты пострадавшим: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(тыс. рублей)</w:t>
      </w:r>
    </w:p>
    <w:tbl>
      <w:tblPr>
        <w:tblW w:w="98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0"/>
        <w:gridCol w:w="1830"/>
        <w:gridCol w:w="976"/>
        <w:gridCol w:w="1464"/>
        <w:gridCol w:w="1708"/>
        <w:gridCol w:w="1952"/>
        <w:gridCol w:w="1342"/>
      </w:tblGrid>
      <w:tr w:rsidR="001C6954" w:rsidRPr="00825364" w:rsidTr="00257108">
        <w:trPr>
          <w:trHeight w:val="600"/>
          <w:tblCellSpacing w:w="5" w:type="nil"/>
        </w:trPr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N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5364">
              <w:rPr>
                <w:rFonts w:ascii="Times New Roman" w:hAnsi="Times New Roman" w:cs="Times New Roman"/>
              </w:rPr>
              <w:t>/</w:t>
            </w:r>
            <w:proofErr w:type="spell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Количество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пострадавших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(человек)  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Сумма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Страховое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возмещение</w:t>
            </w:r>
          </w:p>
        </w:tc>
        <w:tc>
          <w:tcPr>
            <w:tcW w:w="5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Источник финансирования оказания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  единовременной помощи        </w:t>
            </w:r>
          </w:p>
        </w:tc>
      </w:tr>
      <w:tr w:rsidR="001C6954" w:rsidRPr="00825364" w:rsidTr="00257108">
        <w:trPr>
          <w:trHeight w:val="600"/>
          <w:tblCellSpacing w:w="5" w:type="nil"/>
        </w:trPr>
        <w:tc>
          <w:tcPr>
            <w:tcW w:w="6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бюджет </w:t>
            </w:r>
            <w:proofErr w:type="gramStart"/>
            <w:r w:rsidRPr="00825364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образования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резервный фонд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администрации района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внебюджетные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источники</w:t>
            </w:r>
          </w:p>
        </w:tc>
      </w:tr>
      <w:tr w:rsidR="001C6954" w:rsidRPr="00825364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2  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3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6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7    </w:t>
            </w:r>
          </w:p>
        </w:tc>
      </w:tr>
      <w:tr w:rsidR="001C6954" w:rsidRPr="00825364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6954" w:rsidRPr="00825364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6954" w:rsidRPr="00825364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2.  Развертывание  и содержание временных пунктов проживания и питания,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аренда зданий (сооружений) для пострадавших граждан: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"/>
        <w:gridCol w:w="1520"/>
        <w:gridCol w:w="665"/>
        <w:gridCol w:w="760"/>
        <w:gridCol w:w="570"/>
        <w:gridCol w:w="665"/>
        <w:gridCol w:w="855"/>
        <w:gridCol w:w="855"/>
        <w:gridCol w:w="855"/>
        <w:gridCol w:w="665"/>
        <w:gridCol w:w="760"/>
      </w:tblGrid>
      <w:tr w:rsidR="001C6954" w:rsidRPr="00825364" w:rsidTr="001C6954"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N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5364">
              <w:rPr>
                <w:rFonts w:ascii="Times New Roman" w:hAnsi="Times New Roman" w:cs="Times New Roman"/>
              </w:rPr>
              <w:t>/</w:t>
            </w:r>
            <w:proofErr w:type="spell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Наименование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расходов   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Потребность      </w:t>
            </w:r>
          </w:p>
        </w:tc>
        <w:tc>
          <w:tcPr>
            <w:tcW w:w="3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Источник финансирования   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Приме-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чание</w:t>
            </w:r>
            <w:proofErr w:type="spellEnd"/>
          </w:p>
        </w:tc>
      </w:tr>
      <w:tr w:rsidR="001C6954" w:rsidRPr="00825364" w:rsidTr="001C6954">
        <w:trPr>
          <w:trHeight w:val="11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еди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ница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изме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коли-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чество</w:t>
            </w:r>
            <w:proofErr w:type="spellEnd"/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бюджет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муници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пально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го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образо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lastRenderedPageBreak/>
              <w:t>вания</w:t>
            </w:r>
            <w:proofErr w:type="spellEnd"/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lastRenderedPageBreak/>
              <w:t>резерв-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фонд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внебюд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жетные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ники</w:t>
            </w:r>
            <w:proofErr w:type="spellEnd"/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lastRenderedPageBreak/>
              <w:t xml:space="preserve"> 1  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2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3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4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5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7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9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10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11  </w:t>
            </w:r>
          </w:p>
        </w:tc>
      </w:tr>
      <w:tr w:rsidR="001C6954" w:rsidRPr="00825364" w:rsidTr="001C6954">
        <w:trPr>
          <w:trHeight w:val="80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Аренда  зданий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(сооружений)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для проживания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и      питания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9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Оборудование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временных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пунктов    </w:t>
            </w:r>
            <w:proofErr w:type="gramStart"/>
            <w:r w:rsidRPr="00825364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проживания   и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9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Приобретение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хозяйственного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инвентаря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(указывается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по предметам и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видам) 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80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Приобретение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строительных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материалов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(указывается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каждый вид)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112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Оплата   работ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по  возведению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пунктов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(городков) </w:t>
            </w:r>
            <w:proofErr w:type="gramStart"/>
            <w:r w:rsidRPr="00825364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проживания   и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9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3.  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Содержание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пунктов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(городков) </w:t>
            </w:r>
            <w:proofErr w:type="gramStart"/>
            <w:r w:rsidRPr="00825364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проживания   и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64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Расходы     </w:t>
            </w:r>
            <w:proofErr w:type="gramStart"/>
            <w:r w:rsidRPr="00825364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оплату 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коммунальных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услуг  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80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Хозяйственные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расходы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(указывается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каждый     вид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расходов)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rHeight w:val="12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Расходы     </w:t>
            </w:r>
            <w:proofErr w:type="gramStart"/>
            <w:r w:rsidRPr="00825364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приобретение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продуктов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(указывается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каждый     вид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продуктов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питания)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Итого  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3.  Расходы  на проведение поисковых и аварийно-восстановительных работ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на объектах, пострадавших в результате чрезвычайных ситуаций: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981"/>
        <w:gridCol w:w="981"/>
        <w:gridCol w:w="1199"/>
        <w:gridCol w:w="972"/>
        <w:gridCol w:w="772"/>
        <w:gridCol w:w="981"/>
        <w:gridCol w:w="981"/>
        <w:gridCol w:w="981"/>
        <w:gridCol w:w="763"/>
      </w:tblGrid>
      <w:tr w:rsidR="001C6954" w:rsidRPr="00825364" w:rsidTr="001C6954">
        <w:trPr>
          <w:trHeight w:val="540"/>
          <w:tblCellSpacing w:w="5" w:type="nil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N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5364">
              <w:rPr>
                <w:rFonts w:ascii="Times New Roman" w:hAnsi="Times New Roman" w:cs="Times New Roman"/>
              </w:rPr>
              <w:t>/</w:t>
            </w:r>
            <w:proofErr w:type="spell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Наиме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нование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Коли-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чество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постра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давших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объек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Стоимость работ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(тыс. рублей)     </w:t>
            </w:r>
          </w:p>
        </w:tc>
        <w:tc>
          <w:tcPr>
            <w:tcW w:w="3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Источник финансирования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  (тыс. рублей)        </w:t>
            </w:r>
          </w:p>
        </w:tc>
      </w:tr>
      <w:tr w:rsidR="001C6954" w:rsidRPr="00825364" w:rsidTr="00257108">
        <w:trPr>
          <w:trHeight w:val="1260"/>
          <w:tblCellSpacing w:w="5" w:type="nil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поисковые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и аварий-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но-спаса</w:t>
            </w:r>
            <w:proofErr w:type="spellEnd"/>
            <w:proofErr w:type="gram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тельные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работы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аварий-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но-вос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стано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витель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ные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работы 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бюджет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муници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пально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го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образо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резерв-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фонд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внебюд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жетные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ники</w:t>
            </w:r>
            <w:proofErr w:type="spellEnd"/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всего</w:t>
            </w:r>
          </w:p>
        </w:tc>
      </w:tr>
      <w:tr w:rsidR="001C6954" w:rsidRPr="00825364" w:rsidTr="00257108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2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3   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4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7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9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10  </w:t>
            </w:r>
          </w:p>
        </w:tc>
      </w:tr>
      <w:tr w:rsidR="001C6954" w:rsidRPr="00825364" w:rsidTr="00257108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257108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Итого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7108" w:rsidRPr="00825364" w:rsidRDefault="00257108" w:rsidP="001C6954">
      <w:pPr>
        <w:pStyle w:val="ConsPlusTitle"/>
        <w:widowControl/>
        <w:spacing w:line="276" w:lineRule="auto"/>
        <w:ind w:firstLine="567"/>
        <w:jc w:val="right"/>
        <w:rPr>
          <w:sz w:val="22"/>
          <w:szCs w:val="22"/>
        </w:rPr>
      </w:pPr>
    </w:p>
    <w:p w:rsidR="00257108" w:rsidRPr="00825364" w:rsidRDefault="00257108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825364">
        <w:br w:type="page"/>
      </w: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57108" w:rsidRPr="00825364" w:rsidTr="0025710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825364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Приложение № 2</w:t>
            </w:r>
          </w:p>
          <w:p w:rsidR="00257108" w:rsidRPr="00825364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57108" w:rsidRPr="00825364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t>к Положению</w:t>
            </w:r>
          </w:p>
        </w:tc>
      </w:tr>
    </w:tbl>
    <w:p w:rsidR="00257108" w:rsidRPr="00825364" w:rsidRDefault="00257108" w:rsidP="001C6954">
      <w:pPr>
        <w:pStyle w:val="ConsPlusTitle"/>
        <w:widowControl/>
        <w:spacing w:line="276" w:lineRule="auto"/>
        <w:ind w:firstLine="567"/>
        <w:jc w:val="right"/>
        <w:rPr>
          <w:sz w:val="22"/>
          <w:szCs w:val="22"/>
        </w:rPr>
      </w:pPr>
    </w:p>
    <w:p w:rsidR="001C6954" w:rsidRPr="00825364" w:rsidRDefault="001C6954" w:rsidP="00257108">
      <w:pPr>
        <w:pStyle w:val="ConsPlusTitle"/>
        <w:widowControl/>
        <w:spacing w:line="276" w:lineRule="auto"/>
        <w:ind w:firstLine="567"/>
        <w:jc w:val="right"/>
        <w:rPr>
          <w:rFonts w:ascii="Calibri" w:hAnsi="Calibri" w:cs="Calibri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УТВЕРЖДАЮ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257108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="001C6954" w:rsidRPr="00825364">
        <w:rPr>
          <w:rFonts w:ascii="Times New Roman" w:hAnsi="Times New Roman" w:cs="Times New Roman"/>
          <w:sz w:val="22"/>
          <w:szCs w:val="22"/>
        </w:rPr>
        <w:t>Руководитель/глава администрации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1C6954" w:rsidRPr="00825364" w:rsidRDefault="001C6954" w:rsidP="001C695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</w:t>
      </w:r>
      <w:proofErr w:type="gramEnd"/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района/муниципального образования района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подпись, Ф.И.О.)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"___" _______________ 20___ года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Par304"/>
      <w:bookmarkEnd w:id="8"/>
      <w:r w:rsidRPr="00825364">
        <w:rPr>
          <w:rFonts w:ascii="Times New Roman" w:hAnsi="Times New Roman" w:cs="Times New Roman"/>
          <w:sz w:val="22"/>
          <w:szCs w:val="22"/>
        </w:rPr>
        <w:t>АКТ</w:t>
      </w:r>
    </w:p>
    <w:p w:rsidR="001C6954" w:rsidRPr="00825364" w:rsidRDefault="001C6954" w:rsidP="001C6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обследования объекта,</w:t>
      </w:r>
    </w:p>
    <w:p w:rsidR="001C6954" w:rsidRPr="00825364" w:rsidRDefault="001C6954" w:rsidP="001C6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поврежденного</w:t>
      </w:r>
      <w:proofErr w:type="gramEnd"/>
      <w:r w:rsidRPr="00825364">
        <w:rPr>
          <w:rFonts w:ascii="Times New Roman" w:hAnsi="Times New Roman" w:cs="Times New Roman"/>
          <w:sz w:val="22"/>
          <w:szCs w:val="22"/>
        </w:rPr>
        <w:t xml:space="preserve"> (разрушенного) в результате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(наименование вида чрезвычайной ситуации, ее дата)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в 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(адрес объекта)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Наименование объекта 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Собственник объекта 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Зарегистрированные</w:t>
      </w:r>
      <w:proofErr w:type="gramEnd"/>
      <w:r w:rsidRPr="00825364">
        <w:rPr>
          <w:rFonts w:ascii="Times New Roman" w:hAnsi="Times New Roman" w:cs="Times New Roman"/>
          <w:sz w:val="22"/>
          <w:szCs w:val="22"/>
        </w:rPr>
        <w:t xml:space="preserve"> в поврежденном (разрушенном) объекте: 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Характеристика объекта по конструктивным элементам 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(размеры, материалы, год постройки, балансовая стоимость)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Характеристика повреждений (разрушений) по конструктивным элементам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(длина, высота (метров), площадь (кв. метров), объем (куб. метров))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Сумма нанесенного ущерба 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Общая стоимость имущества, утраченного вследствие чрезвычайной ситуации: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Причина повреждения (разрушения) объекта 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Заключение о пригодности к проживанию/восстановлению: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Комиссия в составе: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председатель комиссии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7108" w:rsidRPr="00825364" w:rsidRDefault="00257108">
      <w:pPr>
        <w:spacing w:after="0" w:line="240" w:lineRule="auto"/>
        <w:jc w:val="both"/>
        <w:rPr>
          <w:rFonts w:ascii="Calibri" w:hAnsi="Calibri" w:cs="Calibri"/>
        </w:rPr>
      </w:pPr>
      <w:r w:rsidRPr="00825364">
        <w:rPr>
          <w:rFonts w:ascii="Calibri" w:hAnsi="Calibri" w:cs="Calibri"/>
        </w:rPr>
        <w:br w:type="page"/>
      </w: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57108" w:rsidRPr="00825364" w:rsidTr="0025710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825364" w:rsidRDefault="00257108" w:rsidP="0025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lastRenderedPageBreak/>
              <w:t xml:space="preserve">Приложение № 3 </w:t>
            </w:r>
          </w:p>
          <w:p w:rsidR="00257108" w:rsidRPr="00825364" w:rsidRDefault="00257108" w:rsidP="0025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7108" w:rsidRPr="00825364" w:rsidRDefault="00257108" w:rsidP="0025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к Положению</w:t>
            </w:r>
          </w:p>
        </w:tc>
      </w:tr>
    </w:tbl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УТВЕРЖДАЮ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257108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="001C6954" w:rsidRPr="00825364">
        <w:rPr>
          <w:rFonts w:ascii="Times New Roman" w:hAnsi="Times New Roman" w:cs="Times New Roman"/>
          <w:sz w:val="22"/>
          <w:szCs w:val="22"/>
        </w:rPr>
        <w:t xml:space="preserve"> Руководитель/глава администрации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1C6954" w:rsidRPr="00825364" w:rsidRDefault="001C6954" w:rsidP="001C695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</w:t>
      </w:r>
      <w:proofErr w:type="gramEnd"/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района/муниципального образования района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подпись, Ф.И.О.)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"___" _______________ 20___ года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9" w:name="Par358"/>
      <w:bookmarkEnd w:id="9"/>
      <w:r w:rsidRPr="00825364">
        <w:rPr>
          <w:rFonts w:ascii="Times New Roman" w:hAnsi="Times New Roman" w:cs="Times New Roman"/>
          <w:sz w:val="22"/>
          <w:szCs w:val="22"/>
        </w:rPr>
        <w:t>ОСНОВНЫЕ СВЕДЕНИЯ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о повреждении (разрушении) 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(производственных зданий и сооружений, объектов</w:t>
      </w:r>
      <w:proofErr w:type="gramEnd"/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социального и культурного назначения и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жилищно-коммунального хозяйства, мостов, дорог и пр.)</w:t>
      </w:r>
      <w:proofErr w:type="gramEnd"/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и материальном ущербе </w:t>
      </w:r>
      <w:proofErr w:type="gramStart"/>
      <w:r w:rsidRPr="00825364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825364"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(наводнения, ураганного (штормового) ветра,</w:t>
      </w:r>
      <w:proofErr w:type="gramEnd"/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землетрясения и пр.)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(поселения, муниципального района, городского округа Кировской области)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1090"/>
        <w:gridCol w:w="1090"/>
        <w:gridCol w:w="981"/>
        <w:gridCol w:w="872"/>
        <w:gridCol w:w="1090"/>
        <w:gridCol w:w="981"/>
        <w:gridCol w:w="1090"/>
        <w:gridCol w:w="981"/>
        <w:gridCol w:w="981"/>
      </w:tblGrid>
      <w:tr w:rsidR="001C6954" w:rsidRPr="00825364" w:rsidTr="001C6954">
        <w:trPr>
          <w:trHeight w:val="540"/>
          <w:tblCellSpacing w:w="5" w:type="nil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N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5364">
              <w:rPr>
                <w:rFonts w:ascii="Times New Roman" w:hAnsi="Times New Roman" w:cs="Times New Roman"/>
              </w:rPr>
              <w:t>/</w:t>
            </w:r>
            <w:proofErr w:type="spellStart"/>
            <w:r w:rsidRPr="008253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вание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постра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давшего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здания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(</w:t>
            </w:r>
            <w:proofErr w:type="spellStart"/>
            <w:r w:rsidRPr="00825364">
              <w:rPr>
                <w:rFonts w:ascii="Times New Roman" w:hAnsi="Times New Roman" w:cs="Times New Roman"/>
              </w:rPr>
              <w:t>соору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),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его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собст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венник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,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пользо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ватель</w:t>
            </w:r>
            <w:proofErr w:type="spellEnd"/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Степень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повреж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дения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(</w:t>
            </w:r>
            <w:proofErr w:type="spellStart"/>
            <w:r w:rsidRPr="00825364">
              <w:rPr>
                <w:rFonts w:ascii="Times New Roman" w:hAnsi="Times New Roman" w:cs="Times New Roman"/>
              </w:rPr>
              <w:t>разру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шения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)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(слабая,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средняя,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сильная)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Краткая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харак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терис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тика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повреж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дений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(</w:t>
            </w:r>
            <w:proofErr w:type="spellStart"/>
            <w:r w:rsidRPr="00825364">
              <w:rPr>
                <w:rFonts w:ascii="Times New Roman" w:hAnsi="Times New Roman" w:cs="Times New Roman"/>
              </w:rPr>
              <w:t>разру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5364">
              <w:rPr>
                <w:rFonts w:ascii="Times New Roman" w:hAnsi="Times New Roman" w:cs="Times New Roman"/>
              </w:rPr>
              <w:t>шений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Согласно данным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бухгалтерского учета  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Остаточ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ная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 сто-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имость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  </w:t>
            </w:r>
            <w:proofErr w:type="spellStart"/>
            <w:r w:rsidRPr="00825364">
              <w:rPr>
                <w:rFonts w:ascii="Times New Roman" w:hAnsi="Times New Roman" w:cs="Times New Roman"/>
              </w:rPr>
              <w:t>сос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тоянию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на _____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20__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года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(тыс. 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рублей) 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Сумма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ущерба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(тыс.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Страхо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вое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возме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щение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(тыс.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рублей)</w:t>
            </w:r>
          </w:p>
        </w:tc>
      </w:tr>
      <w:tr w:rsidR="001C6954" w:rsidRPr="00825364" w:rsidTr="001C6954">
        <w:trPr>
          <w:trHeight w:val="1800"/>
          <w:tblCellSpacing w:w="5" w:type="nil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год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возве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балансо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вая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 сто-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имость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  </w:t>
            </w:r>
            <w:proofErr w:type="spellStart"/>
            <w:r w:rsidRPr="00825364">
              <w:rPr>
                <w:rFonts w:ascii="Times New Roman" w:hAnsi="Times New Roman" w:cs="Times New Roman"/>
              </w:rPr>
              <w:t>сос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тоянию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на _____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20__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года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(тыс. 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рублей)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аморти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зация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25364">
              <w:rPr>
                <w:rFonts w:ascii="Times New Roman" w:hAnsi="Times New Roman" w:cs="Times New Roman"/>
              </w:rPr>
              <w:t>сос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тоянию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на ____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20__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года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(тыс.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1C6954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2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3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4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5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6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7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8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9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10   </w:t>
            </w:r>
          </w:p>
        </w:tc>
      </w:tr>
    </w:tbl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Примечание:  слабая  степень  (для  зданий и сооружений) - </w:t>
      </w:r>
      <w:proofErr w:type="gramStart"/>
      <w:r w:rsidRPr="00825364">
        <w:rPr>
          <w:rFonts w:ascii="Times New Roman" w:hAnsi="Times New Roman" w:cs="Times New Roman"/>
          <w:sz w:val="22"/>
          <w:szCs w:val="22"/>
        </w:rPr>
        <w:t>разрушены</w:t>
      </w:r>
      <w:proofErr w:type="gramEnd"/>
      <w:r w:rsidRPr="00825364">
        <w:rPr>
          <w:rFonts w:ascii="Times New Roman" w:hAnsi="Times New Roman" w:cs="Times New Roman"/>
          <w:sz w:val="22"/>
          <w:szCs w:val="22"/>
        </w:rPr>
        <w:t xml:space="preserve"> до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30% кровли, окна, двери;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средняя  степень  (для  зданий и сооружений) - разрушены до 50% кровли,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оконные и дверные проемы, в стенах имеются трещины;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сильная  степень  (для  зданий  и сооружений) - </w:t>
      </w:r>
      <w:proofErr w:type="gramStart"/>
      <w:r w:rsidRPr="00825364">
        <w:rPr>
          <w:rFonts w:ascii="Times New Roman" w:hAnsi="Times New Roman" w:cs="Times New Roman"/>
          <w:sz w:val="22"/>
          <w:szCs w:val="22"/>
        </w:rPr>
        <w:t>разрушены</w:t>
      </w:r>
      <w:proofErr w:type="gramEnd"/>
      <w:r w:rsidRPr="00825364">
        <w:rPr>
          <w:rFonts w:ascii="Times New Roman" w:hAnsi="Times New Roman" w:cs="Times New Roman"/>
          <w:sz w:val="22"/>
          <w:szCs w:val="22"/>
        </w:rPr>
        <w:t xml:space="preserve"> и обрушены на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100% все стены (крыша) и перекрытия, балки, колонны, ригели.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lastRenderedPageBreak/>
        <w:t>Руководитель организации _______________   ______________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 балансе которой         (подпись)         (дата)           (Ф.И.О.)</w:t>
      </w:r>
      <w:proofErr w:type="gramEnd"/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находятся объекты)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108" w:rsidRPr="00825364" w:rsidRDefault="00257108">
      <w:pPr>
        <w:spacing w:after="0" w:line="240" w:lineRule="auto"/>
        <w:jc w:val="both"/>
        <w:rPr>
          <w:rFonts w:ascii="Times New Roman" w:eastAsia="Arial" w:hAnsi="Times New Roman" w:cs="Times New Roman"/>
          <w:bCs/>
          <w:lang w:eastAsia="ar-SA"/>
        </w:rPr>
      </w:pPr>
      <w:r w:rsidRPr="00825364">
        <w:rPr>
          <w:rFonts w:ascii="Times New Roman" w:hAnsi="Times New Roman" w:cs="Times New Roman"/>
          <w:b/>
        </w:rPr>
        <w:br w:type="page"/>
      </w: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57108" w:rsidRPr="00825364" w:rsidTr="0025710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825364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Приложение № 4 </w:t>
            </w:r>
          </w:p>
          <w:p w:rsidR="00257108" w:rsidRPr="00825364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57108" w:rsidRPr="00825364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t>к Положению</w:t>
            </w:r>
          </w:p>
        </w:tc>
      </w:tr>
    </w:tbl>
    <w:p w:rsidR="00257108" w:rsidRPr="00825364" w:rsidRDefault="00257108" w:rsidP="001C6954">
      <w:pPr>
        <w:pStyle w:val="ConsPlusTitle"/>
        <w:widowControl/>
        <w:spacing w:line="276" w:lineRule="auto"/>
        <w:ind w:firstLine="567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257108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="001C6954" w:rsidRPr="00825364">
        <w:rPr>
          <w:rFonts w:ascii="Times New Roman" w:hAnsi="Times New Roman" w:cs="Times New Roman"/>
          <w:sz w:val="22"/>
          <w:szCs w:val="22"/>
        </w:rPr>
        <w:t>УТВЕРЖДАЮ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257108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Pr="00825364">
        <w:rPr>
          <w:rFonts w:ascii="Times New Roman" w:hAnsi="Times New Roman" w:cs="Times New Roman"/>
          <w:sz w:val="22"/>
          <w:szCs w:val="22"/>
        </w:rPr>
        <w:tab/>
      </w:r>
      <w:r w:rsidR="001C6954" w:rsidRPr="00825364">
        <w:rPr>
          <w:rFonts w:ascii="Times New Roman" w:hAnsi="Times New Roman" w:cs="Times New Roman"/>
          <w:sz w:val="22"/>
          <w:szCs w:val="22"/>
        </w:rPr>
        <w:t>Руководитель/глава администрации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1C6954" w:rsidRPr="00825364" w:rsidRDefault="001C6954" w:rsidP="001C695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</w:t>
      </w:r>
      <w:proofErr w:type="gramEnd"/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района/муниципального образования района</w:t>
      </w: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подпись, Ф.И.О.)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                                         "___" _______________ 20___ года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Par420"/>
      <w:bookmarkEnd w:id="10"/>
      <w:r w:rsidRPr="00825364">
        <w:rPr>
          <w:rFonts w:ascii="Times New Roman" w:hAnsi="Times New Roman" w:cs="Times New Roman"/>
          <w:sz w:val="22"/>
          <w:szCs w:val="22"/>
        </w:rPr>
        <w:t>АКТ</w:t>
      </w:r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установления факта проживания граждан в </w:t>
      </w:r>
      <w:proofErr w:type="gramStart"/>
      <w:r w:rsidRPr="00825364">
        <w:rPr>
          <w:rFonts w:ascii="Times New Roman" w:hAnsi="Times New Roman" w:cs="Times New Roman"/>
          <w:sz w:val="22"/>
          <w:szCs w:val="22"/>
        </w:rPr>
        <w:t>поврежденном</w:t>
      </w:r>
      <w:proofErr w:type="gramEnd"/>
    </w:p>
    <w:p w:rsidR="001C6954" w:rsidRPr="00825364" w:rsidRDefault="001C6954" w:rsidP="002571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(разрушенном) </w:t>
      </w:r>
      <w:proofErr w:type="gramStart"/>
      <w:r w:rsidRPr="00825364">
        <w:rPr>
          <w:rFonts w:ascii="Times New Roman" w:hAnsi="Times New Roman" w:cs="Times New Roman"/>
          <w:sz w:val="22"/>
          <w:szCs w:val="22"/>
        </w:rPr>
        <w:t>доме</w:t>
      </w:r>
      <w:proofErr w:type="gramEnd"/>
      <w:r w:rsidRPr="00825364">
        <w:rPr>
          <w:rFonts w:ascii="Times New Roman" w:hAnsi="Times New Roman" w:cs="Times New Roman"/>
          <w:sz w:val="22"/>
          <w:szCs w:val="22"/>
        </w:rPr>
        <w:t xml:space="preserve"> до момента чрезвычайной ситуации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Адрес поврежденного (разрушенного) дома: 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Правообладатель дома: 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25364">
        <w:rPr>
          <w:rFonts w:ascii="Times New Roman" w:hAnsi="Times New Roman" w:cs="Times New Roman"/>
          <w:sz w:val="22"/>
          <w:szCs w:val="22"/>
        </w:rPr>
        <w:t>Проживающие в доме до момента чрезвычайной ситуации: ______________________</w:t>
      </w:r>
      <w:proofErr w:type="gramEnd"/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Наличие у каждого проживающего в собственности другого жилого помещения: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Комиссия в составе: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председатель комиссии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_______________   _______________________   _____________   _______________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 xml:space="preserve">  (должность)       (фамилия, инициалы)       (подпись)         (дата)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  <w:sectPr w:rsidR="001C6954" w:rsidRPr="00825364" w:rsidSect="002221E0">
          <w:pgSz w:w="11906" w:h="16838"/>
          <w:pgMar w:top="1701" w:right="707" w:bottom="1985" w:left="1701" w:header="709" w:footer="709" w:gutter="0"/>
          <w:cols w:space="708"/>
          <w:docGrid w:linePitch="360"/>
        </w:sectPr>
      </w:pPr>
      <w:bookmarkStart w:id="11" w:name="Par448"/>
      <w:bookmarkEnd w:id="11"/>
    </w:p>
    <w:tbl>
      <w:tblPr>
        <w:tblStyle w:val="a8"/>
        <w:tblW w:w="0" w:type="auto"/>
        <w:tblInd w:w="10314" w:type="dxa"/>
        <w:tblLook w:val="04A0"/>
      </w:tblPr>
      <w:tblGrid>
        <w:gridCol w:w="4755"/>
      </w:tblGrid>
      <w:tr w:rsidR="009629F0" w:rsidRPr="00825364" w:rsidTr="009629F0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9629F0" w:rsidRPr="00825364" w:rsidRDefault="009629F0" w:rsidP="009629F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12" w:name="Par450"/>
            <w:bookmarkEnd w:id="12"/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Приложение № 5 </w:t>
            </w:r>
          </w:p>
          <w:p w:rsidR="009629F0" w:rsidRPr="00825364" w:rsidRDefault="009629F0" w:rsidP="009629F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25364">
              <w:rPr>
                <w:rFonts w:ascii="Times New Roman" w:hAnsi="Times New Roman" w:cs="Times New Roman"/>
                <w:b w:val="0"/>
                <w:sz w:val="22"/>
                <w:szCs w:val="22"/>
              </w:rPr>
              <w:t>к Положению</w:t>
            </w:r>
          </w:p>
        </w:tc>
      </w:tr>
    </w:tbl>
    <w:p w:rsidR="009629F0" w:rsidRPr="00825364" w:rsidRDefault="009629F0" w:rsidP="001C6954">
      <w:pPr>
        <w:pStyle w:val="ConsPlusTitle"/>
        <w:widowControl/>
        <w:spacing w:line="276" w:lineRule="auto"/>
        <w:ind w:firstLine="567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1C6954" w:rsidRPr="00825364" w:rsidRDefault="001C6954" w:rsidP="009629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ОТЧЕТ</w:t>
      </w:r>
    </w:p>
    <w:p w:rsidR="001C6954" w:rsidRPr="00825364" w:rsidRDefault="001C6954" w:rsidP="009629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о расходовании бюджетных ассигнований</w:t>
      </w:r>
    </w:p>
    <w:p w:rsidR="001C6954" w:rsidRPr="00825364" w:rsidRDefault="001C6954" w:rsidP="009629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резервного фонда администрации района</w:t>
      </w:r>
    </w:p>
    <w:p w:rsidR="001C6954" w:rsidRPr="00825364" w:rsidRDefault="001C6954" w:rsidP="009629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на " " _____________ 20___ года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Муниципальное образование: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Единица измерения (тыс. руб.)</w:t>
      </w:r>
    </w:p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81"/>
        <w:gridCol w:w="872"/>
        <w:gridCol w:w="872"/>
        <w:gridCol w:w="981"/>
        <w:gridCol w:w="872"/>
        <w:gridCol w:w="763"/>
        <w:gridCol w:w="763"/>
        <w:gridCol w:w="981"/>
        <w:gridCol w:w="763"/>
        <w:gridCol w:w="981"/>
        <w:gridCol w:w="1094"/>
        <w:gridCol w:w="992"/>
        <w:gridCol w:w="1134"/>
        <w:gridCol w:w="992"/>
        <w:gridCol w:w="993"/>
        <w:gridCol w:w="850"/>
      </w:tblGrid>
      <w:tr w:rsidR="001C6954" w:rsidRPr="00825364" w:rsidTr="009629F0">
        <w:trPr>
          <w:trHeight w:val="720"/>
          <w:tblCellSpacing w:w="5" w:type="nil"/>
        </w:trPr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Наиме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нование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няемых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работ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(услуг)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Спра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вочно</w:t>
            </w:r>
            <w:proofErr w:type="spellEnd"/>
            <w:r w:rsidRPr="00825364">
              <w:rPr>
                <w:rFonts w:ascii="Times New Roman" w:hAnsi="Times New Roman" w:cs="Times New Roman"/>
              </w:rPr>
              <w:t>: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смет-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стои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мость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(в  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ценах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20___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года) 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Объем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факти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чески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ненных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работ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(ус-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луг) 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Профи-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нанси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ровано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за счет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средств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местно-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го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3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Выделено за счет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резервного фонда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администрации района   </w:t>
            </w:r>
          </w:p>
        </w:tc>
        <w:tc>
          <w:tcPr>
            <w:tcW w:w="5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Произведено расходов за счет резервного фонда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           администрации района  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Наличие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креди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торской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задол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женнос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Приме-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чание</w:t>
            </w:r>
            <w:proofErr w:type="spellEnd"/>
          </w:p>
        </w:tc>
      </w:tr>
      <w:tr w:rsidR="001C6954" w:rsidRPr="00825364" w:rsidTr="009629F0">
        <w:trPr>
          <w:trHeight w:val="360"/>
          <w:tblCellSpacing w:w="5" w:type="nil"/>
        </w:trPr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N,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дата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распоряжения  администрации района   </w:t>
            </w:r>
          </w:p>
        </w:tc>
        <w:tc>
          <w:tcPr>
            <w:tcW w:w="7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назначение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платежа</w:t>
            </w:r>
          </w:p>
        </w:tc>
        <w:tc>
          <w:tcPr>
            <w:tcW w:w="98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дата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получения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средств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из  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районного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7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сумма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(тыс.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руб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лей) </w:t>
            </w:r>
          </w:p>
        </w:tc>
        <w:tc>
          <w:tcPr>
            <w:tcW w:w="98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получа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тель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средств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(</w:t>
            </w:r>
            <w:proofErr w:type="spellStart"/>
            <w:r w:rsidRPr="00825364">
              <w:rPr>
                <w:rFonts w:ascii="Times New Roman" w:hAnsi="Times New Roman" w:cs="Times New Roman"/>
              </w:rPr>
              <w:t>испол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нитель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работ,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услуг) </w:t>
            </w:r>
          </w:p>
        </w:tc>
        <w:tc>
          <w:tcPr>
            <w:tcW w:w="32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подтверждающие документы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остаток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9629F0">
        <w:trPr>
          <w:trHeight w:val="1620"/>
          <w:tblCellSpacing w:w="5" w:type="nil"/>
        </w:trPr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N, дата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платеж-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поруче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ния</w:t>
            </w:r>
            <w:proofErr w:type="spellEnd"/>
            <w:r w:rsidRPr="00825364">
              <w:rPr>
                <w:rFonts w:ascii="Times New Roman" w:hAnsi="Times New Roman" w:cs="Times New Roman"/>
              </w:rPr>
              <w:t xml:space="preserve">  на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пере</w:t>
            </w:r>
            <w:proofErr w:type="gramEnd"/>
            <w:r w:rsidRPr="00825364">
              <w:rPr>
                <w:rFonts w:ascii="Times New Roman" w:hAnsi="Times New Roman" w:cs="Times New Roman"/>
              </w:rPr>
              <w:t xml:space="preserve">-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>числе</w:t>
            </w:r>
            <w:proofErr w:type="gramEnd"/>
            <w:r w:rsidRPr="00825364">
              <w:rPr>
                <w:rFonts w:ascii="Times New Roman" w:hAnsi="Times New Roman" w:cs="Times New Roman"/>
              </w:rPr>
              <w:t xml:space="preserve">-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акт  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ненных</w:t>
            </w:r>
            <w:proofErr w:type="spell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работ 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5364">
              <w:rPr>
                <w:rFonts w:ascii="Times New Roman" w:hAnsi="Times New Roman" w:cs="Times New Roman"/>
              </w:rPr>
              <w:t xml:space="preserve">(ус-  </w:t>
            </w:r>
            <w:proofErr w:type="gramEnd"/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луг)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5364">
              <w:rPr>
                <w:rFonts w:ascii="Times New Roman" w:hAnsi="Times New Roman" w:cs="Times New Roman"/>
              </w:rPr>
              <w:t>счет-фак</w:t>
            </w:r>
            <w:proofErr w:type="spellEnd"/>
            <w:r w:rsidRPr="00825364">
              <w:rPr>
                <w:rFonts w:ascii="Times New Roman" w:hAnsi="Times New Roman" w:cs="Times New Roman"/>
              </w:rPr>
              <w:t>-</w:t>
            </w:r>
          </w:p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тура    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9629F0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2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3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4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5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7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9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10   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11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12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 13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14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15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364">
              <w:rPr>
                <w:rFonts w:ascii="Times New Roman" w:hAnsi="Times New Roman" w:cs="Times New Roman"/>
              </w:rPr>
              <w:t xml:space="preserve">  16  </w:t>
            </w:r>
          </w:p>
        </w:tc>
      </w:tr>
      <w:tr w:rsidR="001C6954" w:rsidRPr="00825364" w:rsidTr="009629F0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954" w:rsidRPr="00825364" w:rsidTr="009629F0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25364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C6954" w:rsidRPr="0082536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Глава муниципального образования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Исполнитель (Ф.И.О., телефон)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Приложение к итоговому отчету: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1. Смета расходов.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2. Договор на выполнение работ (услуг).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3. Акты выполненных работ (услуг).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4. Счет-фактура.</w:t>
      </w:r>
    </w:p>
    <w:p w:rsidR="001C6954" w:rsidRPr="00825364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5364">
        <w:rPr>
          <w:rFonts w:ascii="Times New Roman" w:hAnsi="Times New Roman" w:cs="Times New Roman"/>
          <w:sz w:val="22"/>
          <w:szCs w:val="22"/>
        </w:rPr>
        <w:t>5. Платежные поручения на перечисление средств.</w:t>
      </w:r>
    </w:p>
    <w:sectPr w:rsidR="001C6954" w:rsidRPr="00825364" w:rsidSect="009629F0">
      <w:pgSz w:w="16838" w:h="11906" w:orient="landscape"/>
      <w:pgMar w:top="993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954"/>
    <w:rsid w:val="00031336"/>
    <w:rsid w:val="001C6954"/>
    <w:rsid w:val="002221E0"/>
    <w:rsid w:val="00257108"/>
    <w:rsid w:val="002D4ECA"/>
    <w:rsid w:val="003B3E99"/>
    <w:rsid w:val="00541F11"/>
    <w:rsid w:val="005B585F"/>
    <w:rsid w:val="005D722D"/>
    <w:rsid w:val="005E31A1"/>
    <w:rsid w:val="00642BBD"/>
    <w:rsid w:val="006938C0"/>
    <w:rsid w:val="006C39AD"/>
    <w:rsid w:val="006E4CAF"/>
    <w:rsid w:val="00825364"/>
    <w:rsid w:val="008B6B8A"/>
    <w:rsid w:val="00912727"/>
    <w:rsid w:val="009629F0"/>
    <w:rsid w:val="00A2760C"/>
    <w:rsid w:val="00A500E4"/>
    <w:rsid w:val="00AC481C"/>
    <w:rsid w:val="00AD6B17"/>
    <w:rsid w:val="00C4009D"/>
    <w:rsid w:val="00C546D2"/>
    <w:rsid w:val="00D8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54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1C6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69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6954"/>
    <w:rPr>
      <w:b/>
      <w:bCs/>
    </w:rPr>
  </w:style>
  <w:style w:type="character" w:customStyle="1" w:styleId="apple-converted-space">
    <w:name w:val="apple-converted-space"/>
    <w:basedOn w:val="a0"/>
    <w:rsid w:val="001C6954"/>
  </w:style>
  <w:style w:type="paragraph" w:customStyle="1" w:styleId="1c">
    <w:name w:val="Абзац1 c отступом"/>
    <w:basedOn w:val="a"/>
    <w:rsid w:val="001C6954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1C6954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C6954"/>
    <w:pPr>
      <w:widowControl w:val="0"/>
      <w:suppressAutoHyphens/>
      <w:autoSpaceDE w:val="0"/>
      <w:jc w:val="left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ody Text Indent"/>
    <w:basedOn w:val="a"/>
    <w:link w:val="a5"/>
    <w:rsid w:val="001C6954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1C69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C69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1C6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6954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221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3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12</cp:revision>
  <cp:lastPrinted>2014-04-25T09:17:00Z</cp:lastPrinted>
  <dcterms:created xsi:type="dcterms:W3CDTF">2014-04-25T04:11:00Z</dcterms:created>
  <dcterms:modified xsi:type="dcterms:W3CDTF">2014-12-15T05:44:00Z</dcterms:modified>
</cp:coreProperties>
</file>