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1843"/>
        <w:gridCol w:w="17"/>
        <w:gridCol w:w="15"/>
        <w:gridCol w:w="1785"/>
        <w:gridCol w:w="8"/>
        <w:gridCol w:w="7"/>
        <w:gridCol w:w="2386"/>
      </w:tblGrid>
      <w:tr w:rsidR="00E5601E" w:rsidTr="00923630">
        <w:tc>
          <w:tcPr>
            <w:tcW w:w="3510" w:type="dxa"/>
          </w:tcPr>
          <w:p w:rsidR="00E5601E" w:rsidRPr="00E5601E" w:rsidRDefault="00E5601E">
            <w:pPr>
              <w:rPr>
                <w:sz w:val="20"/>
                <w:szCs w:val="20"/>
              </w:rPr>
            </w:pPr>
            <w:bookmarkStart w:id="0" w:name="_GoBack"/>
            <w:r>
              <w:rPr>
                <w:sz w:val="20"/>
                <w:szCs w:val="20"/>
              </w:rPr>
              <w:t>Муниципального имущества с целью выявления нарушений законодательства, практики заключения договоров аренды муниципального имущества и земельных участков</w:t>
            </w:r>
          </w:p>
        </w:tc>
        <w:tc>
          <w:tcPr>
            <w:tcW w:w="1843" w:type="dxa"/>
          </w:tcPr>
          <w:p w:rsidR="00E5601E" w:rsidRDefault="00E5601E"/>
        </w:tc>
        <w:tc>
          <w:tcPr>
            <w:tcW w:w="1825" w:type="dxa"/>
            <w:gridSpan w:val="4"/>
          </w:tcPr>
          <w:p w:rsidR="00E5601E" w:rsidRDefault="00E5601E"/>
        </w:tc>
        <w:tc>
          <w:tcPr>
            <w:tcW w:w="2393" w:type="dxa"/>
            <w:gridSpan w:val="2"/>
          </w:tcPr>
          <w:p w:rsidR="00E5601E" w:rsidRDefault="00E5601E">
            <w:r>
              <w:t>Противодействию коррупции</w:t>
            </w:r>
          </w:p>
        </w:tc>
      </w:tr>
      <w:tr w:rsidR="00E5601E" w:rsidTr="00923630">
        <w:tc>
          <w:tcPr>
            <w:tcW w:w="3510" w:type="dxa"/>
          </w:tcPr>
          <w:p w:rsidR="00E5601E" w:rsidRDefault="00E5601E">
            <w:pPr>
              <w:rPr>
                <w:sz w:val="20"/>
                <w:szCs w:val="20"/>
              </w:rPr>
            </w:pPr>
            <w:r>
              <w:t>4</w:t>
            </w:r>
            <w:r w:rsidRPr="00E5601E">
              <w:rPr>
                <w:sz w:val="20"/>
                <w:szCs w:val="20"/>
              </w:rPr>
              <w:t>.7.Проведение плановых проверок:</w:t>
            </w:r>
          </w:p>
          <w:p w:rsidR="00E5601E" w:rsidRDefault="00E560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расходования бюджетных средств, выделяемых на реализацию приоритетных программ, проведение мероприятий, связанных с отопительным сезоном и иными сезонными работами;</w:t>
            </w:r>
          </w:p>
          <w:p w:rsidR="00E5601E" w:rsidRDefault="007D41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соответствия заключаемых органами местного самоуправления договоров и контактов на поставку товаров, проведение работ, оказание услуг федеральному законодательству;</w:t>
            </w:r>
          </w:p>
          <w:p w:rsidR="007D4116" w:rsidRDefault="007D41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в) правомерности передачи муниципального имущества в собственность или аренду </w:t>
            </w:r>
            <w:r w:rsidR="00795AE8">
              <w:rPr>
                <w:sz w:val="20"/>
                <w:szCs w:val="20"/>
              </w:rPr>
              <w:t>коммерческим структурам;</w:t>
            </w:r>
          </w:p>
          <w:p w:rsidR="00795AE8" w:rsidRDefault="00795A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г) соблюдения законодательства при реализации разрешительных и согласовательных процедур;</w:t>
            </w:r>
          </w:p>
          <w:p w:rsidR="00795AE8" w:rsidRDefault="00795AE8">
            <w:r>
              <w:rPr>
                <w:sz w:val="20"/>
                <w:szCs w:val="20"/>
              </w:rPr>
              <w:t>д) выявление и пресечение фактов взяточничества и коррупции в муниципальных учреждениях, органах местного самоуправления</w:t>
            </w:r>
          </w:p>
        </w:tc>
        <w:tc>
          <w:tcPr>
            <w:tcW w:w="1843" w:type="dxa"/>
          </w:tcPr>
          <w:p w:rsidR="00E5601E" w:rsidRDefault="00E5601E"/>
        </w:tc>
        <w:tc>
          <w:tcPr>
            <w:tcW w:w="1825" w:type="dxa"/>
            <w:gridSpan w:val="4"/>
          </w:tcPr>
          <w:p w:rsidR="00E5601E" w:rsidRDefault="00795AE8">
            <w:proofErr w:type="gramStart"/>
            <w:r>
              <w:t>Согласно плана</w:t>
            </w:r>
            <w:proofErr w:type="gramEnd"/>
          </w:p>
        </w:tc>
        <w:tc>
          <w:tcPr>
            <w:tcW w:w="2393" w:type="dxa"/>
            <w:gridSpan w:val="2"/>
          </w:tcPr>
          <w:p w:rsidR="00E5601E" w:rsidRDefault="00795AE8">
            <w:r>
              <w:t>Глава поселения</w:t>
            </w:r>
          </w:p>
        </w:tc>
      </w:tr>
      <w:tr w:rsidR="00795AE8" w:rsidTr="00923630">
        <w:tc>
          <w:tcPr>
            <w:tcW w:w="9571" w:type="dxa"/>
            <w:gridSpan w:val="8"/>
          </w:tcPr>
          <w:p w:rsidR="00795AE8" w:rsidRPr="00670316" w:rsidRDefault="00795AE8">
            <w:pPr>
              <w:rPr>
                <w:sz w:val="20"/>
                <w:szCs w:val="20"/>
              </w:rPr>
            </w:pPr>
            <w:r w:rsidRPr="00670316">
              <w:rPr>
                <w:sz w:val="20"/>
                <w:szCs w:val="20"/>
              </w:rPr>
              <w:t xml:space="preserve">5.Обеспечение доступа граждан и организаций </w:t>
            </w:r>
            <w:r w:rsidR="00670316" w:rsidRPr="00670316">
              <w:rPr>
                <w:sz w:val="20"/>
                <w:szCs w:val="20"/>
              </w:rPr>
              <w:t xml:space="preserve">к информации </w:t>
            </w:r>
            <w:r w:rsidR="00670316">
              <w:rPr>
                <w:sz w:val="20"/>
                <w:szCs w:val="20"/>
              </w:rPr>
              <w:t xml:space="preserve">о деятельности органов местного </w:t>
            </w:r>
            <w:r w:rsidR="00670316" w:rsidRPr="00670316">
              <w:rPr>
                <w:sz w:val="20"/>
                <w:szCs w:val="20"/>
              </w:rPr>
              <w:t>самоуправления</w:t>
            </w:r>
          </w:p>
        </w:tc>
      </w:tr>
      <w:tr w:rsidR="00795AE8" w:rsidRPr="006E70F8" w:rsidTr="00923630">
        <w:tc>
          <w:tcPr>
            <w:tcW w:w="3510" w:type="dxa"/>
          </w:tcPr>
          <w:p w:rsidR="00795AE8" w:rsidRPr="006E70F8" w:rsidRDefault="00670316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5.1. Разработка и утверждение муниципального НПА, регулирующего порядок обеспечения доступа к информации о деятельности органов местного самоуправления</w:t>
            </w:r>
          </w:p>
        </w:tc>
        <w:tc>
          <w:tcPr>
            <w:tcW w:w="1860" w:type="dxa"/>
            <w:gridSpan w:val="2"/>
          </w:tcPr>
          <w:p w:rsidR="00795AE8" w:rsidRPr="006E70F8" w:rsidRDefault="00795AE8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795AE8" w:rsidRPr="006E70F8" w:rsidRDefault="00670316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2 квартал 2014 года</w:t>
            </w:r>
          </w:p>
        </w:tc>
        <w:tc>
          <w:tcPr>
            <w:tcW w:w="2401" w:type="dxa"/>
            <w:gridSpan w:val="3"/>
          </w:tcPr>
          <w:p w:rsidR="00795AE8" w:rsidRPr="006E70F8" w:rsidRDefault="00670316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Глава поселения</w:t>
            </w:r>
          </w:p>
        </w:tc>
      </w:tr>
      <w:tr w:rsidR="00670316" w:rsidRPr="006E70F8" w:rsidTr="00923630">
        <w:tc>
          <w:tcPr>
            <w:tcW w:w="3510" w:type="dxa"/>
          </w:tcPr>
          <w:p w:rsidR="00670316" w:rsidRPr="006E70F8" w:rsidRDefault="00670316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5.2. Размещение на официальном сайте информации о предоставляемых муниципальных услугах</w:t>
            </w:r>
          </w:p>
        </w:tc>
        <w:tc>
          <w:tcPr>
            <w:tcW w:w="1860" w:type="dxa"/>
            <w:gridSpan w:val="2"/>
          </w:tcPr>
          <w:p w:rsidR="00670316" w:rsidRPr="006E70F8" w:rsidRDefault="00670316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670316" w:rsidRPr="006E70F8" w:rsidRDefault="00670316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2 квартал 2014 года</w:t>
            </w:r>
          </w:p>
        </w:tc>
        <w:tc>
          <w:tcPr>
            <w:tcW w:w="2401" w:type="dxa"/>
            <w:gridSpan w:val="3"/>
          </w:tcPr>
          <w:p w:rsidR="00670316" w:rsidRPr="006E70F8" w:rsidRDefault="00670316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Администрация поселения</w:t>
            </w:r>
          </w:p>
        </w:tc>
      </w:tr>
      <w:tr w:rsidR="005A0173" w:rsidRPr="006E70F8" w:rsidTr="00923630">
        <w:tc>
          <w:tcPr>
            <w:tcW w:w="9571" w:type="dxa"/>
            <w:gridSpan w:val="8"/>
          </w:tcPr>
          <w:p w:rsidR="005A0173" w:rsidRPr="006E70F8" w:rsidRDefault="005A0173" w:rsidP="005A0173">
            <w:pPr>
              <w:jc w:val="center"/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6. Установление обратной связи с гражданами и организациями</w:t>
            </w:r>
          </w:p>
        </w:tc>
      </w:tr>
      <w:tr w:rsidR="005A0173" w:rsidRPr="006E70F8" w:rsidTr="00923630">
        <w:tc>
          <w:tcPr>
            <w:tcW w:w="3510" w:type="dxa"/>
          </w:tcPr>
          <w:p w:rsidR="005A0173" w:rsidRPr="006E70F8" w:rsidRDefault="005A0173" w:rsidP="005A0173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6.1. Организация телефона доверия для приема сообщений о фактах коррупции, определение порядка обработки поступающих сообщений о коррупционных проявлениях</w:t>
            </w:r>
          </w:p>
        </w:tc>
        <w:tc>
          <w:tcPr>
            <w:tcW w:w="1875" w:type="dxa"/>
            <w:gridSpan w:val="3"/>
          </w:tcPr>
          <w:p w:rsidR="005A0173" w:rsidRPr="006E70F8" w:rsidRDefault="005A0173" w:rsidP="005A01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:rsidR="005A0173" w:rsidRPr="006E70F8" w:rsidRDefault="005A0173" w:rsidP="005A0173">
            <w:pPr>
              <w:jc w:val="center"/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1 квартал 2014 года</w:t>
            </w:r>
          </w:p>
        </w:tc>
        <w:tc>
          <w:tcPr>
            <w:tcW w:w="2386" w:type="dxa"/>
          </w:tcPr>
          <w:p w:rsidR="005A0173" w:rsidRPr="006E70F8" w:rsidRDefault="005A0173" w:rsidP="00C32BC1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Администрация поселения</w:t>
            </w:r>
          </w:p>
        </w:tc>
      </w:tr>
      <w:tr w:rsidR="005A0173" w:rsidRPr="006E70F8" w:rsidTr="00923630">
        <w:tc>
          <w:tcPr>
            <w:tcW w:w="3510" w:type="dxa"/>
          </w:tcPr>
          <w:p w:rsidR="005A0173" w:rsidRPr="006E70F8" w:rsidRDefault="005A0173" w:rsidP="005A0173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 xml:space="preserve">6.2. Создание и развитие в органах местного самоуправления </w:t>
            </w:r>
            <w:r w:rsidR="006E70F8" w:rsidRPr="006E70F8">
              <w:rPr>
                <w:sz w:val="20"/>
                <w:szCs w:val="20"/>
              </w:rPr>
              <w:t xml:space="preserve"> поселения каналов взаимодействия с заявителями с помощью интернет-сайта, электронной почты и средств телефонной связи</w:t>
            </w:r>
          </w:p>
        </w:tc>
        <w:tc>
          <w:tcPr>
            <w:tcW w:w="1875" w:type="dxa"/>
            <w:gridSpan w:val="3"/>
          </w:tcPr>
          <w:p w:rsidR="005A0173" w:rsidRPr="006E70F8" w:rsidRDefault="005A0173" w:rsidP="005A01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:rsidR="005A0173" w:rsidRPr="006E70F8" w:rsidRDefault="006E70F8" w:rsidP="005A0173">
            <w:pPr>
              <w:jc w:val="center"/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2 полугодие 2012 года</w:t>
            </w:r>
          </w:p>
        </w:tc>
        <w:tc>
          <w:tcPr>
            <w:tcW w:w="2386" w:type="dxa"/>
          </w:tcPr>
          <w:p w:rsidR="005A0173" w:rsidRPr="006E70F8" w:rsidRDefault="006E70F8" w:rsidP="00C32BC1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>Администрация поселения</w:t>
            </w:r>
          </w:p>
        </w:tc>
      </w:tr>
      <w:tr w:rsidR="006E70F8" w:rsidRPr="006E70F8" w:rsidTr="00923630">
        <w:tc>
          <w:tcPr>
            <w:tcW w:w="3510" w:type="dxa"/>
          </w:tcPr>
          <w:p w:rsidR="006E70F8" w:rsidRPr="006E70F8" w:rsidRDefault="003D7F86" w:rsidP="005A0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6.3. Осуществление экспертизы </w:t>
            </w:r>
            <w:r w:rsidR="006E70F8" w:rsidRPr="006E70F8">
              <w:rPr>
                <w:sz w:val="20"/>
                <w:szCs w:val="20"/>
              </w:rPr>
              <w:t>жалоб и обращений граждан на наличие сведений о фактах коррупции и проверки наличия фактов, указанных в обращениях</w:t>
            </w:r>
          </w:p>
        </w:tc>
        <w:tc>
          <w:tcPr>
            <w:tcW w:w="1875" w:type="dxa"/>
            <w:gridSpan w:val="3"/>
          </w:tcPr>
          <w:p w:rsidR="006E70F8" w:rsidRPr="006E70F8" w:rsidRDefault="006E70F8" w:rsidP="005A01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:rsidR="006E70F8" w:rsidRPr="006E70F8" w:rsidRDefault="006E70F8" w:rsidP="005A0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 в полугодие</w:t>
            </w:r>
          </w:p>
        </w:tc>
        <w:tc>
          <w:tcPr>
            <w:tcW w:w="2386" w:type="dxa"/>
          </w:tcPr>
          <w:p w:rsidR="006E70F8" w:rsidRPr="006E70F8" w:rsidRDefault="006E70F8" w:rsidP="00C32BC1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 xml:space="preserve">Администрация поселения </w:t>
            </w:r>
          </w:p>
        </w:tc>
      </w:tr>
      <w:tr w:rsidR="006E70F8" w:rsidRPr="006E70F8" w:rsidTr="00923630">
        <w:tc>
          <w:tcPr>
            <w:tcW w:w="3510" w:type="dxa"/>
          </w:tcPr>
          <w:p w:rsidR="006E70F8" w:rsidRPr="006E70F8" w:rsidRDefault="006E70F8" w:rsidP="005A0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6.4. Организация информационного </w:t>
            </w:r>
            <w:r>
              <w:rPr>
                <w:sz w:val="20"/>
                <w:szCs w:val="20"/>
              </w:rPr>
              <w:lastRenderedPageBreak/>
              <w:t xml:space="preserve">взаимодействия органов местного самоуправления с подразделениями правоохранительных органов, занимающихся вопросами противодействия коррупции </w:t>
            </w:r>
          </w:p>
        </w:tc>
        <w:tc>
          <w:tcPr>
            <w:tcW w:w="1875" w:type="dxa"/>
            <w:gridSpan w:val="3"/>
          </w:tcPr>
          <w:p w:rsidR="006E70F8" w:rsidRPr="006E70F8" w:rsidRDefault="006E70F8" w:rsidP="005A01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:rsidR="006E70F8" w:rsidRPr="006E70F8" w:rsidRDefault="003D7F86" w:rsidP="005A0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</w:t>
            </w:r>
          </w:p>
        </w:tc>
        <w:tc>
          <w:tcPr>
            <w:tcW w:w="2386" w:type="dxa"/>
          </w:tcPr>
          <w:p w:rsidR="006E70F8" w:rsidRPr="006E70F8" w:rsidRDefault="003D7F86" w:rsidP="00C32BC1">
            <w:pPr>
              <w:rPr>
                <w:sz w:val="20"/>
                <w:szCs w:val="20"/>
              </w:rPr>
            </w:pPr>
            <w:r w:rsidRPr="006E70F8">
              <w:rPr>
                <w:sz w:val="20"/>
                <w:szCs w:val="20"/>
              </w:rPr>
              <w:t xml:space="preserve">Администрация </w:t>
            </w:r>
            <w:r w:rsidRPr="006E70F8">
              <w:rPr>
                <w:sz w:val="20"/>
                <w:szCs w:val="20"/>
              </w:rPr>
              <w:lastRenderedPageBreak/>
              <w:t>поселения</w:t>
            </w:r>
          </w:p>
        </w:tc>
      </w:tr>
      <w:bookmarkEnd w:id="0"/>
    </w:tbl>
    <w:p w:rsidR="009833F4" w:rsidRPr="006E70F8" w:rsidRDefault="00923630">
      <w:pPr>
        <w:rPr>
          <w:sz w:val="20"/>
          <w:szCs w:val="20"/>
        </w:rPr>
      </w:pPr>
    </w:p>
    <w:sectPr w:rsidR="009833F4" w:rsidRPr="006E70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01E"/>
    <w:rsid w:val="000C432B"/>
    <w:rsid w:val="003D7F86"/>
    <w:rsid w:val="005A0173"/>
    <w:rsid w:val="00670316"/>
    <w:rsid w:val="006E70F8"/>
    <w:rsid w:val="00795AE8"/>
    <w:rsid w:val="007D4116"/>
    <w:rsid w:val="00923630"/>
    <w:rsid w:val="00CC384D"/>
    <w:rsid w:val="00E5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0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0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2014-09-03T06:06:00Z</dcterms:created>
  <dcterms:modified xsi:type="dcterms:W3CDTF">2014-09-03T11:47:00Z</dcterms:modified>
</cp:coreProperties>
</file>