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6F5" w:rsidRDefault="00D006F5" w:rsidP="00D0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D006F5" w:rsidRDefault="00D006F5" w:rsidP="00D0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СЕЛИНСКОГО СЕЛЬСКОГО ПОСЕЛЕНИЯ</w:t>
      </w:r>
    </w:p>
    <w:p w:rsidR="00D006F5" w:rsidRDefault="00D006F5" w:rsidP="00D0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КИЛЬМЕЗСКОГО РАЙОНА</w:t>
      </w:r>
    </w:p>
    <w:p w:rsidR="00D006F5" w:rsidRDefault="00D006F5" w:rsidP="00D006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D006F5" w:rsidRPr="00D006F5" w:rsidRDefault="00D006F5" w:rsidP="00D006F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06F5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006F5" w:rsidRDefault="00D006F5" w:rsidP="00D006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23.03. 2017  г                                                                             № 7</w:t>
      </w:r>
    </w:p>
    <w:p w:rsidR="00D006F5" w:rsidRPr="00D006F5" w:rsidRDefault="00D006F5" w:rsidP="00EE75AF">
      <w:pPr>
        <w:pStyle w:val="a4"/>
        <w:spacing w:after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Об утверждении </w:t>
      </w:r>
      <w:r w:rsidRPr="00D006F5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  <w:r w:rsidRPr="00D006F5">
        <w:rPr>
          <w:b/>
          <w:bCs/>
          <w:sz w:val="28"/>
          <w:szCs w:val="28"/>
        </w:rPr>
        <w:t xml:space="preserve"> прои</w:t>
      </w:r>
      <w:r w:rsidR="00EE75AF">
        <w:rPr>
          <w:b/>
          <w:bCs/>
          <w:sz w:val="28"/>
          <w:szCs w:val="28"/>
        </w:rPr>
        <w:t xml:space="preserve">зводственного контроля качества </w:t>
      </w:r>
      <w:r w:rsidRPr="00D006F5">
        <w:rPr>
          <w:b/>
          <w:bCs/>
          <w:sz w:val="28"/>
          <w:szCs w:val="28"/>
        </w:rPr>
        <w:t xml:space="preserve">воды </w:t>
      </w:r>
      <w:r w:rsidRPr="00D006F5">
        <w:rPr>
          <w:b/>
          <w:sz w:val="28"/>
          <w:szCs w:val="28"/>
          <w:shd w:val="clear" w:color="auto" w:fill="FFFFFF"/>
        </w:rPr>
        <w:t xml:space="preserve">на водозаборах и разводящей сети в </w:t>
      </w:r>
      <w:proofErr w:type="spellStart"/>
      <w:r w:rsidRPr="00D006F5">
        <w:rPr>
          <w:b/>
          <w:sz w:val="28"/>
          <w:szCs w:val="28"/>
          <w:shd w:val="clear" w:color="auto" w:fill="FFFFFF"/>
        </w:rPr>
        <w:t>дд</w:t>
      </w:r>
      <w:proofErr w:type="spellEnd"/>
      <w:r w:rsidRPr="00D006F5">
        <w:rPr>
          <w:b/>
          <w:sz w:val="28"/>
          <w:szCs w:val="28"/>
          <w:shd w:val="clear" w:color="auto" w:fill="FFFFFF"/>
        </w:rPr>
        <w:t xml:space="preserve">. Селино, Аркуль, </w:t>
      </w:r>
      <w:proofErr w:type="spellStart"/>
      <w:r w:rsidRPr="00D006F5">
        <w:rPr>
          <w:b/>
          <w:sz w:val="28"/>
          <w:szCs w:val="28"/>
          <w:shd w:val="clear" w:color="auto" w:fill="FFFFFF"/>
        </w:rPr>
        <w:t>Астраханово</w:t>
      </w:r>
      <w:proofErr w:type="spellEnd"/>
      <w:r w:rsidRPr="00D006F5">
        <w:rPr>
          <w:b/>
          <w:sz w:val="28"/>
          <w:szCs w:val="28"/>
          <w:shd w:val="clear" w:color="auto" w:fill="FFFFFF"/>
        </w:rPr>
        <w:t xml:space="preserve">, Ключи, </w:t>
      </w:r>
      <w:proofErr w:type="gramStart"/>
      <w:r w:rsidRPr="00D006F5">
        <w:rPr>
          <w:b/>
          <w:sz w:val="28"/>
          <w:szCs w:val="28"/>
          <w:shd w:val="clear" w:color="auto" w:fill="FFFFFF"/>
        </w:rPr>
        <w:t>находящихся</w:t>
      </w:r>
      <w:proofErr w:type="gramEnd"/>
      <w:r w:rsidRPr="00D006F5">
        <w:rPr>
          <w:b/>
          <w:sz w:val="28"/>
          <w:szCs w:val="28"/>
          <w:shd w:val="clear" w:color="auto" w:fill="FFFFFF"/>
        </w:rPr>
        <w:t xml:space="preserve"> в ведении </w:t>
      </w:r>
      <w:r>
        <w:rPr>
          <w:b/>
          <w:sz w:val="28"/>
          <w:szCs w:val="28"/>
          <w:shd w:val="clear" w:color="auto" w:fill="FFFFFF"/>
        </w:rPr>
        <w:t>а</w:t>
      </w:r>
      <w:r w:rsidRPr="00D006F5">
        <w:rPr>
          <w:b/>
          <w:sz w:val="28"/>
          <w:szCs w:val="28"/>
          <w:shd w:val="clear" w:color="auto" w:fill="FFFFFF"/>
        </w:rPr>
        <w:t xml:space="preserve">дминистрации </w:t>
      </w:r>
      <w:proofErr w:type="spellStart"/>
      <w:r w:rsidRPr="00D006F5">
        <w:rPr>
          <w:b/>
          <w:sz w:val="28"/>
          <w:szCs w:val="28"/>
          <w:shd w:val="clear" w:color="auto" w:fill="FFFFFF"/>
        </w:rPr>
        <w:t>Селинского</w:t>
      </w:r>
      <w:proofErr w:type="spellEnd"/>
      <w:r w:rsidRPr="00D006F5">
        <w:rPr>
          <w:b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Pr="00D006F5">
        <w:rPr>
          <w:b/>
          <w:sz w:val="28"/>
          <w:szCs w:val="28"/>
          <w:shd w:val="clear" w:color="auto" w:fill="FFFFFF"/>
        </w:rPr>
        <w:t>Кильмезского</w:t>
      </w:r>
      <w:proofErr w:type="spellEnd"/>
      <w:r w:rsidRPr="00D006F5">
        <w:rPr>
          <w:b/>
          <w:sz w:val="28"/>
          <w:szCs w:val="28"/>
          <w:shd w:val="clear" w:color="auto" w:fill="FFFFFF"/>
        </w:rPr>
        <w:t xml:space="preserve"> района,</w:t>
      </w:r>
    </w:p>
    <w:p w:rsidR="00D006F5" w:rsidRDefault="00D006F5" w:rsidP="00D006F5">
      <w:pPr>
        <w:pStyle w:val="a4"/>
        <w:spacing w:after="0"/>
        <w:jc w:val="center"/>
        <w:rPr>
          <w:b/>
          <w:bCs/>
          <w:sz w:val="28"/>
          <w:szCs w:val="28"/>
        </w:rPr>
      </w:pPr>
      <w:r w:rsidRPr="00D006F5">
        <w:rPr>
          <w:b/>
          <w:bCs/>
          <w:sz w:val="28"/>
          <w:szCs w:val="28"/>
        </w:rPr>
        <w:t>на 2017 – 2021 годы</w:t>
      </w:r>
    </w:p>
    <w:p w:rsidR="00D006F5" w:rsidRPr="00EE75AF" w:rsidRDefault="00D006F5" w:rsidP="00D006F5">
      <w:pPr>
        <w:pStyle w:val="a4"/>
        <w:spacing w:after="0"/>
        <w:jc w:val="center"/>
        <w:rPr>
          <w:b/>
          <w:bCs/>
        </w:rPr>
      </w:pPr>
    </w:p>
    <w:p w:rsidR="00D006F5" w:rsidRPr="00EE75AF" w:rsidRDefault="00D006F5" w:rsidP="00D006F5">
      <w:pPr>
        <w:pStyle w:val="a4"/>
        <w:spacing w:after="0"/>
        <w:ind w:firstLine="709"/>
        <w:jc w:val="both"/>
        <w:rPr>
          <w:bCs/>
        </w:rPr>
      </w:pPr>
      <w:r w:rsidRPr="00EE75AF">
        <w:rPr>
          <w:bCs/>
        </w:rPr>
        <w:t>В соответствии с Федеральным законом от 6 ноября 2003 года № 131-ФЗ «Об общих принципах местного самоуправления в Российской федерации», Федеральным законом от 7 декабря 2011 г. № 416-ФЗ «О водоснабжении и водоотведении» и Правилами регулирования тарифов в сфере  водоснабжения и водоотведения, утвержденными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 ПОСТАНОВЛЯЮ:</w:t>
      </w:r>
    </w:p>
    <w:p w:rsidR="00D006F5" w:rsidRPr="00EE75AF" w:rsidRDefault="00D006F5" w:rsidP="00D006F5">
      <w:pPr>
        <w:pStyle w:val="a4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EE75AF">
        <w:rPr>
          <w:bCs/>
        </w:rPr>
        <w:t xml:space="preserve">Утвердить Программу производственного контроля качества воды </w:t>
      </w:r>
      <w:r w:rsidRPr="00EE75AF">
        <w:rPr>
          <w:shd w:val="clear" w:color="auto" w:fill="FFFFFF"/>
        </w:rPr>
        <w:t xml:space="preserve">на водозаборах и разводящей сети в </w:t>
      </w:r>
      <w:proofErr w:type="spellStart"/>
      <w:r w:rsidRPr="00EE75AF">
        <w:rPr>
          <w:shd w:val="clear" w:color="auto" w:fill="FFFFFF"/>
        </w:rPr>
        <w:t>дд</w:t>
      </w:r>
      <w:proofErr w:type="spellEnd"/>
      <w:r w:rsidRPr="00EE75AF">
        <w:rPr>
          <w:shd w:val="clear" w:color="auto" w:fill="FFFFFF"/>
        </w:rPr>
        <w:t xml:space="preserve">. Селино, Аркуль, </w:t>
      </w:r>
      <w:proofErr w:type="spellStart"/>
      <w:r w:rsidRPr="00EE75AF">
        <w:rPr>
          <w:shd w:val="clear" w:color="auto" w:fill="FFFFFF"/>
        </w:rPr>
        <w:t>Астраханово</w:t>
      </w:r>
      <w:proofErr w:type="spellEnd"/>
      <w:r w:rsidRPr="00EE75AF">
        <w:rPr>
          <w:shd w:val="clear" w:color="auto" w:fill="FFFFFF"/>
        </w:rPr>
        <w:t xml:space="preserve">, Ключи, </w:t>
      </w:r>
      <w:proofErr w:type="gramStart"/>
      <w:r w:rsidRPr="00EE75AF">
        <w:rPr>
          <w:shd w:val="clear" w:color="auto" w:fill="FFFFFF"/>
        </w:rPr>
        <w:t>находящихся</w:t>
      </w:r>
      <w:proofErr w:type="gramEnd"/>
      <w:r w:rsidRPr="00EE75AF">
        <w:rPr>
          <w:shd w:val="clear" w:color="auto" w:fill="FFFFFF"/>
        </w:rPr>
        <w:t xml:space="preserve"> в ведении администрации </w:t>
      </w:r>
      <w:proofErr w:type="spellStart"/>
      <w:r w:rsidRPr="00EE75AF">
        <w:rPr>
          <w:shd w:val="clear" w:color="auto" w:fill="FFFFFF"/>
        </w:rPr>
        <w:t>Селинского</w:t>
      </w:r>
      <w:proofErr w:type="spellEnd"/>
      <w:r w:rsidRPr="00EE75AF">
        <w:rPr>
          <w:shd w:val="clear" w:color="auto" w:fill="FFFFFF"/>
        </w:rPr>
        <w:t xml:space="preserve"> сельского поселения </w:t>
      </w:r>
      <w:proofErr w:type="spellStart"/>
      <w:r w:rsidRPr="00EE75AF">
        <w:rPr>
          <w:shd w:val="clear" w:color="auto" w:fill="FFFFFF"/>
        </w:rPr>
        <w:t>Кильмезского</w:t>
      </w:r>
      <w:proofErr w:type="spellEnd"/>
      <w:r w:rsidRPr="00EE75AF">
        <w:rPr>
          <w:shd w:val="clear" w:color="auto" w:fill="FFFFFF"/>
        </w:rPr>
        <w:t xml:space="preserve"> района, </w:t>
      </w:r>
      <w:r w:rsidRPr="00EE75AF">
        <w:rPr>
          <w:bCs/>
        </w:rPr>
        <w:t>на 2017 – 2021 годы</w:t>
      </w:r>
      <w:r w:rsidR="00EE75AF" w:rsidRPr="00EE75AF">
        <w:rPr>
          <w:bCs/>
        </w:rPr>
        <w:t>.</w:t>
      </w:r>
    </w:p>
    <w:p w:rsidR="00EE75AF" w:rsidRPr="00EE75AF" w:rsidRDefault="00EE75AF" w:rsidP="00D006F5">
      <w:pPr>
        <w:pStyle w:val="a4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EE75AF">
        <w:rPr>
          <w:bCs/>
        </w:rPr>
        <w:t xml:space="preserve">Отменить постановление администрации </w:t>
      </w:r>
      <w:proofErr w:type="spellStart"/>
      <w:r w:rsidRPr="00EE75AF">
        <w:rPr>
          <w:bCs/>
        </w:rPr>
        <w:t>Селинского</w:t>
      </w:r>
      <w:proofErr w:type="spellEnd"/>
      <w:r w:rsidRPr="00EE75AF">
        <w:rPr>
          <w:bCs/>
        </w:rPr>
        <w:t xml:space="preserve"> сельского поселения от 05.05.2015 № 21 «Об утверждении Производственной программы муниципального учреждения администрации муниципального образования </w:t>
      </w:r>
      <w:proofErr w:type="spellStart"/>
      <w:r w:rsidRPr="00EE75AF">
        <w:rPr>
          <w:bCs/>
        </w:rPr>
        <w:t>Селинское</w:t>
      </w:r>
      <w:proofErr w:type="spellEnd"/>
      <w:r w:rsidRPr="00EE75AF">
        <w:rPr>
          <w:bCs/>
        </w:rPr>
        <w:t xml:space="preserve"> сельское поселение </w:t>
      </w:r>
      <w:proofErr w:type="spellStart"/>
      <w:r w:rsidRPr="00EE75AF">
        <w:rPr>
          <w:bCs/>
        </w:rPr>
        <w:t>Кильмезского</w:t>
      </w:r>
      <w:proofErr w:type="spellEnd"/>
      <w:r w:rsidRPr="00EE75AF">
        <w:rPr>
          <w:bCs/>
        </w:rPr>
        <w:t xml:space="preserve"> района Кировской области, осуществляющее холодное водоснабжение на 2015-2017 годы».</w:t>
      </w:r>
    </w:p>
    <w:p w:rsidR="00EE75AF" w:rsidRPr="00EE75AF" w:rsidRDefault="00EE75AF" w:rsidP="00D006F5">
      <w:pPr>
        <w:pStyle w:val="a4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EE75AF">
        <w:rPr>
          <w:bCs/>
        </w:rPr>
        <w:t xml:space="preserve">Обнародовать настоящее постановление путем вывешивания на информационном стенде администрации </w:t>
      </w:r>
      <w:proofErr w:type="spellStart"/>
      <w:r w:rsidRPr="00EE75AF">
        <w:rPr>
          <w:bCs/>
        </w:rPr>
        <w:t>Селинского</w:t>
      </w:r>
      <w:proofErr w:type="spellEnd"/>
      <w:r w:rsidRPr="00EE75AF">
        <w:rPr>
          <w:bCs/>
        </w:rPr>
        <w:t xml:space="preserve"> сельского поселения и опубликовать на сайте муниципального образования </w:t>
      </w:r>
      <w:proofErr w:type="spellStart"/>
      <w:r w:rsidRPr="00EE75AF">
        <w:rPr>
          <w:bCs/>
        </w:rPr>
        <w:t>Селинское</w:t>
      </w:r>
      <w:proofErr w:type="spellEnd"/>
      <w:r w:rsidRPr="00EE75AF">
        <w:rPr>
          <w:bCs/>
        </w:rPr>
        <w:t xml:space="preserve"> сельское поселение.</w:t>
      </w:r>
    </w:p>
    <w:p w:rsidR="00EE75AF" w:rsidRPr="00EE75AF" w:rsidRDefault="00EE75AF" w:rsidP="00D006F5">
      <w:pPr>
        <w:pStyle w:val="a4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r w:rsidRPr="00EE75AF">
        <w:rPr>
          <w:bCs/>
        </w:rPr>
        <w:t>Настоящее постановление вступает в силу со дня его официального опубликования.</w:t>
      </w:r>
    </w:p>
    <w:p w:rsidR="00EE75AF" w:rsidRPr="00EE75AF" w:rsidRDefault="00EE75AF" w:rsidP="00D006F5">
      <w:pPr>
        <w:pStyle w:val="a4"/>
        <w:numPr>
          <w:ilvl w:val="0"/>
          <w:numId w:val="2"/>
        </w:numPr>
        <w:spacing w:after="0"/>
        <w:jc w:val="both"/>
        <w:rPr>
          <w:shd w:val="clear" w:color="auto" w:fill="FFFFFF"/>
        </w:rPr>
      </w:pPr>
      <w:proofErr w:type="gramStart"/>
      <w:r w:rsidRPr="00EE75AF">
        <w:rPr>
          <w:bCs/>
        </w:rPr>
        <w:t>Контроль за</w:t>
      </w:r>
      <w:proofErr w:type="gramEnd"/>
      <w:r w:rsidRPr="00EE75AF">
        <w:rPr>
          <w:bCs/>
        </w:rPr>
        <w:t xml:space="preserve"> исполнением настоящего постановления оставляю за собой.</w:t>
      </w:r>
    </w:p>
    <w:p w:rsidR="00EE75AF" w:rsidRPr="00EE75AF" w:rsidRDefault="00EE75AF" w:rsidP="00EE75AF">
      <w:pPr>
        <w:pStyle w:val="a4"/>
        <w:spacing w:after="0"/>
        <w:ind w:left="720"/>
        <w:jc w:val="both"/>
        <w:rPr>
          <w:bCs/>
        </w:rPr>
      </w:pPr>
    </w:p>
    <w:p w:rsidR="00EE75AF" w:rsidRPr="00EE75AF" w:rsidRDefault="00EE75AF" w:rsidP="00EE75AF">
      <w:pPr>
        <w:pStyle w:val="a4"/>
        <w:spacing w:after="0"/>
        <w:ind w:left="720"/>
        <w:jc w:val="both"/>
        <w:rPr>
          <w:bCs/>
        </w:rPr>
      </w:pPr>
      <w:r w:rsidRPr="00EE75AF">
        <w:rPr>
          <w:bCs/>
        </w:rPr>
        <w:t>Глава администрации</w:t>
      </w:r>
    </w:p>
    <w:p w:rsidR="00EE75AF" w:rsidRDefault="00EE75AF" w:rsidP="00EE75AF">
      <w:pPr>
        <w:pStyle w:val="a4"/>
        <w:spacing w:after="0"/>
        <w:ind w:left="720"/>
        <w:jc w:val="both"/>
        <w:rPr>
          <w:bCs/>
        </w:rPr>
      </w:pPr>
      <w:proofErr w:type="spellStart"/>
      <w:r w:rsidRPr="00EE75AF">
        <w:rPr>
          <w:bCs/>
        </w:rPr>
        <w:t>Селинского</w:t>
      </w:r>
      <w:proofErr w:type="spellEnd"/>
      <w:r w:rsidRPr="00EE75AF">
        <w:rPr>
          <w:bCs/>
        </w:rPr>
        <w:t xml:space="preserve"> с/</w:t>
      </w:r>
      <w:proofErr w:type="spellStart"/>
      <w:proofErr w:type="gramStart"/>
      <w:r w:rsidRPr="00EE75AF">
        <w:rPr>
          <w:bCs/>
        </w:rPr>
        <w:t>п</w:t>
      </w:r>
      <w:proofErr w:type="spellEnd"/>
      <w:proofErr w:type="gramEnd"/>
      <w:r w:rsidRPr="00EE75AF">
        <w:rPr>
          <w:bCs/>
        </w:rPr>
        <w:t xml:space="preserve">:                 В.П. </w:t>
      </w:r>
      <w:proofErr w:type="spellStart"/>
      <w:r w:rsidRPr="00EE75AF">
        <w:rPr>
          <w:bCs/>
        </w:rPr>
        <w:t>Чиргина</w:t>
      </w:r>
      <w:proofErr w:type="spellEnd"/>
      <w:r w:rsidRPr="00EE75AF">
        <w:rPr>
          <w:bCs/>
        </w:rPr>
        <w:t>.</w:t>
      </w: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p w:rsidR="00392FA3" w:rsidRDefault="00392FA3" w:rsidP="00EE75AF">
      <w:pPr>
        <w:pStyle w:val="a4"/>
        <w:spacing w:after="0"/>
        <w:ind w:left="720"/>
        <w:jc w:val="both"/>
        <w:rPr>
          <w:bCs/>
        </w:rPr>
      </w:pPr>
    </w:p>
    <w:tbl>
      <w:tblPr>
        <w:tblW w:w="0" w:type="auto"/>
        <w:tblLayout w:type="fixed"/>
        <w:tblLook w:val="0000"/>
      </w:tblPr>
      <w:tblGrid>
        <w:gridCol w:w="5070"/>
        <w:gridCol w:w="4501"/>
      </w:tblGrid>
      <w:tr w:rsidR="00392FA3" w:rsidTr="00513F4C">
        <w:tc>
          <w:tcPr>
            <w:tcW w:w="5070" w:type="dxa"/>
            <w:shd w:val="clear" w:color="auto" w:fill="auto"/>
          </w:tcPr>
          <w:p w:rsidR="00392FA3" w:rsidRPr="00596222" w:rsidRDefault="00392FA3" w:rsidP="00513F4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96222">
              <w:rPr>
                <w:szCs w:val="24"/>
                <w:shd w:val="clear" w:color="auto" w:fill="FFFFFF"/>
              </w:rPr>
              <w:lastRenderedPageBreak/>
              <w:t>СОГЛАСОВАНО:</w:t>
            </w:r>
          </w:p>
          <w:p w:rsidR="00392FA3" w:rsidRPr="00596222" w:rsidRDefault="00392FA3" w:rsidP="00513F4C">
            <w:pPr>
              <w:pStyle w:val="NoSpacing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Управление </w:t>
            </w:r>
            <w:proofErr w:type="spellStart"/>
            <w:r w:rsidRPr="00596222">
              <w:rPr>
                <w:shd w:val="clear" w:color="auto" w:fill="FFFFFF"/>
              </w:rPr>
              <w:t>Роспотребнадзора</w:t>
            </w:r>
            <w:proofErr w:type="spellEnd"/>
            <w:r w:rsidRPr="00596222">
              <w:rPr>
                <w:shd w:val="clear" w:color="auto" w:fill="FFFFFF"/>
              </w:rPr>
              <w:t xml:space="preserve"> </w:t>
            </w:r>
          </w:p>
          <w:p w:rsidR="00392FA3" w:rsidRPr="00596222" w:rsidRDefault="00392FA3" w:rsidP="00513F4C">
            <w:pPr>
              <w:pStyle w:val="NoSpacing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по Кировской области в </w:t>
            </w:r>
            <w:proofErr w:type="spellStart"/>
            <w:r w:rsidRPr="00596222">
              <w:rPr>
                <w:shd w:val="clear" w:color="auto" w:fill="FFFFFF"/>
              </w:rPr>
              <w:t>Вятскополянском</w:t>
            </w:r>
            <w:proofErr w:type="spellEnd"/>
            <w:r w:rsidRPr="00596222">
              <w:rPr>
                <w:shd w:val="clear" w:color="auto" w:fill="FFFFFF"/>
              </w:rPr>
              <w:t xml:space="preserve"> районе</w:t>
            </w:r>
          </w:p>
          <w:p w:rsidR="00392FA3" w:rsidRPr="00596222" w:rsidRDefault="00392FA3" w:rsidP="00513F4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96222">
              <w:rPr>
                <w:szCs w:val="24"/>
                <w:shd w:val="clear" w:color="auto" w:fill="FFFFFF"/>
              </w:rPr>
              <w:t>________________________________</w:t>
            </w:r>
          </w:p>
          <w:p w:rsidR="00392FA3" w:rsidRPr="00596222" w:rsidRDefault="00392FA3" w:rsidP="00513F4C">
            <w:pPr>
              <w:spacing w:after="0" w:line="240" w:lineRule="auto"/>
              <w:rPr>
                <w:szCs w:val="24"/>
                <w:shd w:val="clear" w:color="auto" w:fill="FFFFFF"/>
              </w:rPr>
            </w:pPr>
          </w:p>
          <w:p w:rsidR="00392FA3" w:rsidRPr="00596222" w:rsidRDefault="00392FA3" w:rsidP="00513F4C">
            <w:pPr>
              <w:spacing w:after="0" w:line="240" w:lineRule="auto"/>
              <w:rPr>
                <w:szCs w:val="24"/>
                <w:shd w:val="clear" w:color="auto" w:fill="FFFFFF"/>
              </w:rPr>
            </w:pPr>
            <w:r w:rsidRPr="00596222">
              <w:rPr>
                <w:szCs w:val="24"/>
                <w:shd w:val="clear" w:color="auto" w:fill="FFFFFF"/>
              </w:rPr>
              <w:t xml:space="preserve">«____» _____________ 20__ года </w:t>
            </w:r>
          </w:p>
        </w:tc>
        <w:tc>
          <w:tcPr>
            <w:tcW w:w="4501" w:type="dxa"/>
            <w:shd w:val="clear" w:color="auto" w:fill="auto"/>
          </w:tcPr>
          <w:p w:rsidR="00392FA3" w:rsidRPr="00596222" w:rsidRDefault="00392FA3" w:rsidP="00513F4C">
            <w:pPr>
              <w:pStyle w:val="NoSpacing"/>
              <w:jc w:val="right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>УТВЕРЖДАЮ:</w:t>
            </w:r>
          </w:p>
          <w:p w:rsidR="00392FA3" w:rsidRPr="00596222" w:rsidRDefault="00392FA3" w:rsidP="00513F4C">
            <w:pPr>
              <w:pStyle w:val="NoSpacing"/>
              <w:jc w:val="center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Глава администрации </w:t>
            </w:r>
            <w:proofErr w:type="spellStart"/>
            <w:r w:rsidRPr="00596222">
              <w:rPr>
                <w:shd w:val="clear" w:color="auto" w:fill="FFFFFF"/>
              </w:rPr>
              <w:t>Селинского</w:t>
            </w:r>
            <w:proofErr w:type="spellEnd"/>
            <w:r w:rsidRPr="00596222">
              <w:rPr>
                <w:shd w:val="clear" w:color="auto" w:fill="FFFFFF"/>
              </w:rPr>
              <w:t xml:space="preserve"> сельского поселения </w:t>
            </w:r>
            <w:proofErr w:type="spellStart"/>
            <w:r w:rsidRPr="00596222">
              <w:rPr>
                <w:shd w:val="clear" w:color="auto" w:fill="FFFFFF"/>
              </w:rPr>
              <w:t>Кильмезского</w:t>
            </w:r>
            <w:proofErr w:type="spellEnd"/>
          </w:p>
          <w:p w:rsidR="00392FA3" w:rsidRPr="00596222" w:rsidRDefault="00392FA3" w:rsidP="00513F4C">
            <w:pPr>
              <w:pStyle w:val="NoSpacing"/>
              <w:jc w:val="center"/>
              <w:rPr>
                <w:i/>
                <w:iCs/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района </w:t>
            </w:r>
          </w:p>
          <w:p w:rsidR="00392FA3" w:rsidRPr="00596222" w:rsidRDefault="00392FA3" w:rsidP="00513F4C">
            <w:pPr>
              <w:pStyle w:val="NoSpacing"/>
              <w:jc w:val="right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_______________ ______________ </w:t>
            </w:r>
          </w:p>
          <w:p w:rsidR="00392FA3" w:rsidRPr="00596222" w:rsidRDefault="00392FA3" w:rsidP="00513F4C">
            <w:pPr>
              <w:pStyle w:val="NoSpacing"/>
              <w:jc w:val="right"/>
              <w:rPr>
                <w:shd w:val="clear" w:color="auto" w:fill="FFFFFF"/>
              </w:rPr>
            </w:pPr>
            <w:r w:rsidRPr="00596222">
              <w:rPr>
                <w:shd w:val="clear" w:color="auto" w:fill="FFFFFF"/>
              </w:rPr>
              <w:t xml:space="preserve"> </w:t>
            </w:r>
          </w:p>
          <w:p w:rsidR="00392FA3" w:rsidRPr="00596222" w:rsidRDefault="00392FA3" w:rsidP="00513F4C">
            <w:pPr>
              <w:pStyle w:val="NoSpacing"/>
              <w:jc w:val="right"/>
            </w:pPr>
            <w:r w:rsidRPr="00596222">
              <w:rPr>
                <w:shd w:val="clear" w:color="auto" w:fill="FFFFFF"/>
              </w:rPr>
              <w:t xml:space="preserve"> «____» _____________ 20___  года</w:t>
            </w:r>
          </w:p>
        </w:tc>
      </w:tr>
      <w:tr w:rsidR="00392FA3" w:rsidTr="00513F4C">
        <w:tc>
          <w:tcPr>
            <w:tcW w:w="5070" w:type="dxa"/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01" w:type="dxa"/>
            <w:shd w:val="clear" w:color="auto" w:fill="auto"/>
          </w:tcPr>
          <w:p w:rsidR="00392FA3" w:rsidRPr="00596222" w:rsidRDefault="00392FA3" w:rsidP="00513F4C">
            <w:pPr>
              <w:pStyle w:val="NoSpacing"/>
              <w:jc w:val="right"/>
              <w:rPr>
                <w:shd w:val="clear" w:color="auto" w:fill="FFFFFF"/>
              </w:rPr>
            </w:pPr>
          </w:p>
        </w:tc>
      </w:tr>
      <w:tr w:rsidR="00392FA3" w:rsidTr="00513F4C">
        <w:tc>
          <w:tcPr>
            <w:tcW w:w="5070" w:type="dxa"/>
            <w:shd w:val="clear" w:color="auto" w:fill="auto"/>
          </w:tcPr>
          <w:p w:rsidR="00392FA3" w:rsidRDefault="00392FA3" w:rsidP="00513F4C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392FA3" w:rsidRPr="00596222" w:rsidRDefault="00392FA3" w:rsidP="00513F4C">
            <w:pPr>
              <w:pStyle w:val="NoSpacing"/>
              <w:snapToGrid w:val="0"/>
              <w:jc w:val="right"/>
              <w:rPr>
                <w:b/>
                <w:bCs/>
              </w:rPr>
            </w:pPr>
          </w:p>
        </w:tc>
      </w:tr>
    </w:tbl>
    <w:p w:rsidR="00392FA3" w:rsidRDefault="00392FA3" w:rsidP="00392FA3"/>
    <w:p w:rsidR="00392FA3" w:rsidRDefault="00392FA3" w:rsidP="00392FA3"/>
    <w:p w:rsidR="00392FA3" w:rsidRDefault="00392FA3" w:rsidP="00392FA3"/>
    <w:p w:rsidR="00392FA3" w:rsidRDefault="00392FA3" w:rsidP="00392FA3"/>
    <w:p w:rsidR="00392FA3" w:rsidRDefault="00392FA3" w:rsidP="00392FA3"/>
    <w:p w:rsidR="00392FA3" w:rsidRDefault="00392FA3" w:rsidP="00392FA3">
      <w:pPr>
        <w:pStyle w:val="a4"/>
        <w:spacing w:after="0"/>
        <w:jc w:val="center"/>
        <w:rPr>
          <w:sz w:val="44"/>
          <w:szCs w:val="44"/>
          <w:shd w:val="clear" w:color="auto" w:fill="FFFFFF"/>
        </w:rPr>
      </w:pPr>
      <w:r>
        <w:rPr>
          <w:b/>
          <w:bCs/>
          <w:sz w:val="56"/>
          <w:szCs w:val="56"/>
        </w:rPr>
        <w:t xml:space="preserve">Программа производственного контроля качества воды </w:t>
      </w:r>
    </w:p>
    <w:p w:rsidR="00392FA3" w:rsidRDefault="00392FA3" w:rsidP="00392FA3">
      <w:pPr>
        <w:pStyle w:val="a4"/>
        <w:spacing w:after="0"/>
        <w:jc w:val="center"/>
        <w:rPr>
          <w:sz w:val="52"/>
          <w:szCs w:val="52"/>
          <w:shd w:val="clear" w:color="auto" w:fill="FFFFFF"/>
        </w:rPr>
      </w:pPr>
      <w:r w:rsidRPr="00406E85">
        <w:rPr>
          <w:sz w:val="52"/>
          <w:szCs w:val="52"/>
          <w:shd w:val="clear" w:color="auto" w:fill="FFFFFF"/>
        </w:rPr>
        <w:t xml:space="preserve">на водозаборах и разводящей сети </w:t>
      </w:r>
    </w:p>
    <w:p w:rsidR="00392FA3" w:rsidRPr="00406E85" w:rsidRDefault="00392FA3" w:rsidP="00392FA3">
      <w:pPr>
        <w:pStyle w:val="a4"/>
        <w:spacing w:after="0"/>
        <w:jc w:val="center"/>
        <w:rPr>
          <w:sz w:val="52"/>
          <w:szCs w:val="52"/>
          <w:shd w:val="clear" w:color="auto" w:fill="FFFFFF"/>
        </w:rPr>
      </w:pPr>
      <w:r>
        <w:rPr>
          <w:sz w:val="52"/>
          <w:szCs w:val="52"/>
          <w:shd w:val="clear" w:color="auto" w:fill="FFFFFF"/>
        </w:rPr>
        <w:t xml:space="preserve">в </w:t>
      </w:r>
      <w:proofErr w:type="spellStart"/>
      <w:r>
        <w:rPr>
          <w:sz w:val="52"/>
          <w:szCs w:val="52"/>
          <w:shd w:val="clear" w:color="auto" w:fill="FFFFFF"/>
        </w:rPr>
        <w:t>дд</w:t>
      </w:r>
      <w:proofErr w:type="spellEnd"/>
      <w:r w:rsidRPr="00406E85">
        <w:rPr>
          <w:sz w:val="52"/>
          <w:szCs w:val="52"/>
          <w:shd w:val="clear" w:color="auto" w:fill="FFFFFF"/>
        </w:rPr>
        <w:t xml:space="preserve">. </w:t>
      </w:r>
      <w:r>
        <w:rPr>
          <w:sz w:val="52"/>
          <w:szCs w:val="52"/>
          <w:shd w:val="clear" w:color="auto" w:fill="FFFFFF"/>
        </w:rPr>
        <w:t>Селино</w:t>
      </w:r>
      <w:r w:rsidRPr="00406E85">
        <w:rPr>
          <w:sz w:val="52"/>
          <w:szCs w:val="52"/>
          <w:shd w:val="clear" w:color="auto" w:fill="FFFFFF"/>
        </w:rPr>
        <w:t>,</w:t>
      </w:r>
      <w:r>
        <w:rPr>
          <w:sz w:val="52"/>
          <w:szCs w:val="52"/>
          <w:shd w:val="clear" w:color="auto" w:fill="FFFFFF"/>
        </w:rPr>
        <w:t xml:space="preserve"> Аркуль, </w:t>
      </w:r>
      <w:proofErr w:type="spellStart"/>
      <w:r>
        <w:rPr>
          <w:sz w:val="52"/>
          <w:szCs w:val="52"/>
          <w:shd w:val="clear" w:color="auto" w:fill="FFFFFF"/>
        </w:rPr>
        <w:t>Астраханово</w:t>
      </w:r>
      <w:proofErr w:type="spellEnd"/>
      <w:r>
        <w:rPr>
          <w:sz w:val="52"/>
          <w:szCs w:val="52"/>
          <w:shd w:val="clear" w:color="auto" w:fill="FFFFFF"/>
        </w:rPr>
        <w:t xml:space="preserve">, Ключи, </w:t>
      </w:r>
      <w:proofErr w:type="gramStart"/>
      <w:r w:rsidRPr="00406E85">
        <w:rPr>
          <w:sz w:val="52"/>
          <w:szCs w:val="52"/>
          <w:shd w:val="clear" w:color="auto" w:fill="FFFFFF"/>
        </w:rPr>
        <w:t>находящихся</w:t>
      </w:r>
      <w:proofErr w:type="gramEnd"/>
      <w:r w:rsidRPr="00406E85">
        <w:rPr>
          <w:sz w:val="52"/>
          <w:szCs w:val="52"/>
          <w:shd w:val="clear" w:color="auto" w:fill="FFFFFF"/>
        </w:rPr>
        <w:t xml:space="preserve"> в ведении Администрации </w:t>
      </w:r>
      <w:proofErr w:type="spellStart"/>
      <w:r>
        <w:rPr>
          <w:sz w:val="52"/>
          <w:szCs w:val="52"/>
          <w:shd w:val="clear" w:color="auto" w:fill="FFFFFF"/>
        </w:rPr>
        <w:t>Селин</w:t>
      </w:r>
      <w:r w:rsidRPr="00406E85">
        <w:rPr>
          <w:sz w:val="52"/>
          <w:szCs w:val="52"/>
          <w:shd w:val="clear" w:color="auto" w:fill="FFFFFF"/>
        </w:rPr>
        <w:t>ского</w:t>
      </w:r>
      <w:proofErr w:type="spellEnd"/>
      <w:r w:rsidRPr="00406E85">
        <w:rPr>
          <w:sz w:val="52"/>
          <w:szCs w:val="52"/>
          <w:shd w:val="clear" w:color="auto" w:fill="FFFFFF"/>
        </w:rPr>
        <w:t xml:space="preserve"> сельского поселения</w:t>
      </w:r>
      <w:r>
        <w:rPr>
          <w:sz w:val="52"/>
          <w:szCs w:val="52"/>
          <w:shd w:val="clear" w:color="auto" w:fill="FFFFFF"/>
        </w:rPr>
        <w:t xml:space="preserve"> </w:t>
      </w:r>
      <w:proofErr w:type="spellStart"/>
      <w:r>
        <w:rPr>
          <w:sz w:val="52"/>
          <w:szCs w:val="52"/>
          <w:shd w:val="clear" w:color="auto" w:fill="FFFFFF"/>
        </w:rPr>
        <w:t>Кильмезского</w:t>
      </w:r>
      <w:proofErr w:type="spellEnd"/>
      <w:r>
        <w:rPr>
          <w:sz w:val="52"/>
          <w:szCs w:val="52"/>
          <w:shd w:val="clear" w:color="auto" w:fill="FFFFFF"/>
        </w:rPr>
        <w:t xml:space="preserve"> района</w:t>
      </w:r>
      <w:r w:rsidRPr="00406E85">
        <w:rPr>
          <w:sz w:val="52"/>
          <w:szCs w:val="52"/>
          <w:shd w:val="clear" w:color="auto" w:fill="FFFFFF"/>
        </w:rPr>
        <w:t>,</w:t>
      </w:r>
    </w:p>
    <w:p w:rsidR="00392FA3" w:rsidRDefault="00392FA3" w:rsidP="00392FA3">
      <w:pPr>
        <w:pStyle w:val="a4"/>
        <w:spacing w:after="0"/>
        <w:jc w:val="center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>на 2017 – 2021 годы</w:t>
      </w: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56"/>
          <w:szCs w:val="56"/>
        </w:rPr>
      </w:pPr>
    </w:p>
    <w:p w:rsidR="00392FA3" w:rsidRDefault="00392FA3" w:rsidP="00392FA3">
      <w:pPr>
        <w:spacing w:after="0" w:line="240" w:lineRule="auto"/>
        <w:jc w:val="center"/>
        <w:rPr>
          <w:rFonts w:ascii="Aharoni" w:hAnsi="Aharoni" w:cs="Aharoni"/>
          <w:b/>
          <w:bCs/>
          <w:shadow/>
          <w:sz w:val="72"/>
          <w:szCs w:val="72"/>
        </w:rPr>
      </w:pPr>
      <w:r>
        <w:t>2017 г.</w:t>
      </w:r>
    </w:p>
    <w:p w:rsidR="00392FA3" w:rsidRDefault="00392FA3" w:rsidP="00392FA3">
      <w:pPr>
        <w:tabs>
          <w:tab w:val="left" w:pos="709"/>
          <w:tab w:val="left" w:pos="1389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  <w:shd w:val="clear" w:color="auto" w:fill="FFFFFF"/>
        </w:rPr>
        <w:tab/>
        <w:t>Настоящая рабочая программа р</w:t>
      </w:r>
      <w:r>
        <w:rPr>
          <w:i/>
          <w:iCs/>
          <w:sz w:val="28"/>
          <w:szCs w:val="28"/>
        </w:rPr>
        <w:t xml:space="preserve">егламентирует организацию и осуществление производственного </w:t>
      </w:r>
      <w:proofErr w:type="gramStart"/>
      <w:r>
        <w:rPr>
          <w:i/>
          <w:iCs/>
          <w:sz w:val="28"/>
          <w:szCs w:val="28"/>
        </w:rPr>
        <w:t>контроля за</w:t>
      </w:r>
      <w:proofErr w:type="gramEnd"/>
      <w:r>
        <w:rPr>
          <w:i/>
          <w:iCs/>
          <w:sz w:val="28"/>
          <w:szCs w:val="28"/>
        </w:rPr>
        <w:t xml:space="preserve"> соблюдением правил и норм и выполнением санитарно-противоэпидемических (профилактических) мероприятий при осуществлении деятельности по эксплуатации системы водоснабжения, а также определяет объем, сроки, методы, схемы, кратность, точки контроля, основные факторы риска, систему учета данных лабораторных исследований питьевой воды.</w:t>
      </w:r>
    </w:p>
    <w:p w:rsidR="00392FA3" w:rsidRDefault="00392FA3" w:rsidP="00392FA3">
      <w:pPr>
        <w:tabs>
          <w:tab w:val="left" w:pos="709"/>
          <w:tab w:val="left" w:pos="1389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  <w:t>В программе определены должностные лица, организации, лабораторные центры, задействованные в организации и осуществлении производственного контроля качества питьевой воды.</w:t>
      </w:r>
    </w:p>
    <w:p w:rsidR="00392FA3" w:rsidRDefault="00392FA3" w:rsidP="00392FA3">
      <w:pPr>
        <w:tabs>
          <w:tab w:val="left" w:pos="709"/>
          <w:tab w:val="left" w:pos="1389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</w:p>
    <w:p w:rsidR="00392FA3" w:rsidRDefault="00392FA3" w:rsidP="00392FA3">
      <w:pPr>
        <w:tabs>
          <w:tab w:val="left" w:pos="709"/>
          <w:tab w:val="left" w:pos="13892"/>
        </w:tabs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>Цель производственного контроля</w:t>
      </w:r>
      <w:r>
        <w:rPr>
          <w:i/>
          <w:iCs/>
          <w:sz w:val="28"/>
          <w:szCs w:val="28"/>
        </w:rPr>
        <w:t xml:space="preserve"> - обеспечение безопасности и (или) безвредности для человека и среды обитания вредного влияния объектов производственного контроля путем должного выполнения санитарных правил, санитарно-противоэпидемических (профилактических) мероприятий, организации и осуществления </w:t>
      </w:r>
      <w:proofErr w:type="gramStart"/>
      <w:r>
        <w:rPr>
          <w:i/>
          <w:iCs/>
          <w:sz w:val="28"/>
          <w:szCs w:val="28"/>
        </w:rPr>
        <w:t>контроля за</w:t>
      </w:r>
      <w:proofErr w:type="gramEnd"/>
      <w:r>
        <w:rPr>
          <w:i/>
          <w:iCs/>
          <w:sz w:val="28"/>
          <w:szCs w:val="28"/>
        </w:rPr>
        <w:t xml:space="preserve"> их соблюдением.</w:t>
      </w:r>
    </w:p>
    <w:p w:rsidR="00392FA3" w:rsidRDefault="00392FA3" w:rsidP="00392FA3">
      <w:pPr>
        <w:pStyle w:val="a7"/>
        <w:tabs>
          <w:tab w:val="left" w:pos="709"/>
        </w:tabs>
        <w:ind w:firstLine="708"/>
        <w:jc w:val="both"/>
        <w:rPr>
          <w:b w:val="0"/>
          <w:bCs w:val="0"/>
          <w:i/>
          <w:iCs/>
          <w:sz w:val="28"/>
          <w:szCs w:val="28"/>
        </w:rPr>
      </w:pPr>
    </w:p>
    <w:p w:rsidR="00392FA3" w:rsidRDefault="00392FA3" w:rsidP="00392FA3">
      <w:pPr>
        <w:pStyle w:val="a7"/>
        <w:tabs>
          <w:tab w:val="left" w:pos="709"/>
        </w:tabs>
        <w:ind w:firstLine="708"/>
        <w:jc w:val="both"/>
        <w:rPr>
          <w:i/>
          <w:iCs/>
          <w:sz w:val="28"/>
          <w:szCs w:val="28"/>
        </w:rPr>
      </w:pPr>
      <w:r>
        <w:rPr>
          <w:b w:val="0"/>
          <w:bCs w:val="0"/>
          <w:i/>
          <w:iCs/>
          <w:sz w:val="28"/>
          <w:szCs w:val="28"/>
        </w:rPr>
        <w:t>Факторы, а также объекты производственного контроля, представляющих потенциальную опасность для человека и среды его обитания, в отношении которых необходима организация лабораторных исследований и испытаний с указанием точек, в которых осуществляется отбор проб, кратности отбора проб, содержатся в плане-графике лабораторных исследований настоящей программы.</w:t>
      </w:r>
    </w:p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rPr>
          <w:b/>
          <w:bCs/>
          <w:i/>
          <w:iCs/>
          <w:sz w:val="28"/>
          <w:szCs w:val="28"/>
        </w:rPr>
      </w:pPr>
    </w:p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Настоящая программа разработана в соответствии с Федеральным законом «О санитарно-эпидемиологическом благополучии населения» № 52-ФЗ от 30.03.99г., Программа производственного контроля составлена в соответствии с требованиями раздела 3 и п.4.3 СП 1.1.1058-01 и с учётом требований к рабочей программе, изложенных в </w:t>
      </w:r>
      <w:proofErr w:type="spellStart"/>
      <w:r>
        <w:rPr>
          <w:i/>
          <w:iCs/>
          <w:sz w:val="28"/>
          <w:szCs w:val="28"/>
        </w:rPr>
        <w:t>СанПиН</w:t>
      </w:r>
      <w:proofErr w:type="spellEnd"/>
      <w:r>
        <w:rPr>
          <w:i/>
          <w:iCs/>
          <w:sz w:val="28"/>
          <w:szCs w:val="28"/>
        </w:rPr>
        <w:t xml:space="preserve"> 2.1.4.1074-01 «Питьевая вода. Гигиенические требования к качеству воды централизованного водоснабжения. Контроль качества. Гигиенические требования к обеспечению безопасности систем горячего водоснабжения» и МУ 2.1.4.68297.</w:t>
      </w:r>
    </w:p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rPr>
          <w:i/>
          <w:iCs/>
          <w:sz w:val="28"/>
          <w:szCs w:val="28"/>
        </w:rPr>
      </w:pPr>
    </w:p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rPr>
          <w:b/>
          <w:bCs/>
          <w:sz w:val="28"/>
          <w:szCs w:val="28"/>
        </w:rPr>
      </w:pPr>
      <w:r>
        <w:rPr>
          <w:i/>
          <w:iCs/>
          <w:sz w:val="28"/>
          <w:szCs w:val="28"/>
        </w:rPr>
        <w:t xml:space="preserve">Срок действия рабочей программы – 5 лет, в течение указанного срока в рабочую программу могут вноситься изменения и дополнения по согласованию с Управлением </w:t>
      </w:r>
      <w:proofErr w:type="spellStart"/>
      <w:r>
        <w:rPr>
          <w:i/>
          <w:iCs/>
          <w:sz w:val="28"/>
          <w:szCs w:val="28"/>
        </w:rPr>
        <w:t>Роспотребнадзора</w:t>
      </w:r>
      <w:proofErr w:type="spellEnd"/>
      <w:r>
        <w:rPr>
          <w:i/>
          <w:iCs/>
          <w:sz w:val="28"/>
          <w:szCs w:val="28"/>
        </w:rPr>
        <w:t>.</w:t>
      </w:r>
    </w:p>
    <w:p w:rsidR="00392FA3" w:rsidRDefault="00392FA3" w:rsidP="00392FA3">
      <w:pPr>
        <w:pageBreakBefore/>
        <w:tabs>
          <w:tab w:val="left" w:pos="13892"/>
        </w:tabs>
        <w:spacing w:after="0" w:line="240" w:lineRule="auto"/>
        <w:jc w:val="center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</w:rPr>
        <w:lastRenderedPageBreak/>
        <w:t>ХАРАКТЕРИСТИКА ОБЪЕКТА.</w:t>
      </w:r>
    </w:p>
    <w:p w:rsidR="00392FA3" w:rsidRDefault="00392FA3" w:rsidP="00392FA3">
      <w:pPr>
        <w:tabs>
          <w:tab w:val="left" w:pos="13892"/>
        </w:tabs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92FA3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Наименование юридического лица (индивидуального предпринимателя):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Администрация </w:t>
      </w:r>
      <w:proofErr w:type="spellStart"/>
      <w:r>
        <w:rPr>
          <w:b w:val="0"/>
          <w:bCs w:val="0"/>
          <w:sz w:val="28"/>
          <w:szCs w:val="28"/>
          <w:shd w:val="clear" w:color="auto" w:fill="FFFFFF"/>
          <w:lang w:val="ru-RU"/>
        </w:rPr>
        <w:t>Селинского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proofErr w:type="spellStart"/>
      <w:r>
        <w:rPr>
          <w:b w:val="0"/>
          <w:bCs w:val="0"/>
          <w:sz w:val="28"/>
          <w:szCs w:val="28"/>
          <w:shd w:val="clear" w:color="auto" w:fill="FFFFFF"/>
          <w:lang w:val="ru-RU"/>
        </w:rPr>
        <w:t>Кильмезского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 района</w:t>
      </w:r>
    </w:p>
    <w:p w:rsidR="00392FA3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392FA3" w:rsidRPr="00F85C0E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 xml:space="preserve">Юридический и фактический адреса: </w:t>
      </w:r>
      <w:r>
        <w:rPr>
          <w:sz w:val="28"/>
          <w:szCs w:val="28"/>
          <w:shd w:val="clear" w:color="auto" w:fill="FFFFFF"/>
          <w:lang w:val="ru-RU"/>
        </w:rPr>
        <w:t xml:space="preserve">613572, Кировская область, </w:t>
      </w:r>
      <w:proofErr w:type="spellStart"/>
      <w:r>
        <w:rPr>
          <w:sz w:val="28"/>
          <w:szCs w:val="28"/>
          <w:shd w:val="clear" w:color="auto" w:fill="FFFFFF"/>
          <w:lang w:val="ru-RU"/>
        </w:rPr>
        <w:t>Кильмезский</w:t>
      </w:r>
      <w:proofErr w:type="spellEnd"/>
      <w:r>
        <w:rPr>
          <w:sz w:val="28"/>
          <w:szCs w:val="28"/>
          <w:shd w:val="clear" w:color="auto" w:fill="FFFFFF"/>
          <w:lang w:val="ru-RU"/>
        </w:rPr>
        <w:t xml:space="preserve"> район, д. Селино, ул. </w:t>
      </w:r>
      <w:proofErr w:type="gramStart"/>
      <w:r>
        <w:rPr>
          <w:sz w:val="28"/>
          <w:szCs w:val="28"/>
          <w:shd w:val="clear" w:color="auto" w:fill="FFFFFF"/>
          <w:lang w:val="ru-RU"/>
        </w:rPr>
        <w:t>Советская</w:t>
      </w:r>
      <w:proofErr w:type="gramEnd"/>
      <w:r>
        <w:rPr>
          <w:sz w:val="28"/>
          <w:szCs w:val="28"/>
          <w:shd w:val="clear" w:color="auto" w:fill="FFFFFF"/>
          <w:lang w:val="ru-RU"/>
        </w:rPr>
        <w:t>, д. 10.</w:t>
      </w:r>
    </w:p>
    <w:p w:rsidR="00392FA3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392FA3" w:rsidRDefault="00392FA3" w:rsidP="00392FA3">
      <w:pPr>
        <w:pStyle w:val="a7"/>
        <w:jc w:val="both"/>
        <w:rPr>
          <w:b w:val="0"/>
          <w:bCs w:val="0"/>
          <w:i/>
          <w:iCs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Наименование объекта производственного контроля: </w:t>
      </w:r>
      <w:r>
        <w:rPr>
          <w:b w:val="0"/>
          <w:bCs w:val="0"/>
          <w:sz w:val="28"/>
          <w:szCs w:val="28"/>
          <w:shd w:val="clear" w:color="auto" w:fill="FFFFFF"/>
        </w:rPr>
        <w:t xml:space="preserve">система водоснабжения 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объектов в </w:t>
      </w:r>
      <w:proofErr w:type="spellStart"/>
      <w:r>
        <w:rPr>
          <w:b w:val="0"/>
          <w:bCs w:val="0"/>
          <w:sz w:val="28"/>
          <w:szCs w:val="28"/>
          <w:shd w:val="clear" w:color="auto" w:fill="FFFFFF"/>
          <w:lang w:val="ru-RU"/>
        </w:rPr>
        <w:t>дд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ru-RU"/>
        </w:rPr>
        <w:t xml:space="preserve">. Селино, Аркуль, </w:t>
      </w:r>
      <w:proofErr w:type="spellStart"/>
      <w:r>
        <w:rPr>
          <w:b w:val="0"/>
          <w:bCs w:val="0"/>
          <w:sz w:val="28"/>
          <w:szCs w:val="28"/>
          <w:shd w:val="clear" w:color="auto" w:fill="FFFFFF"/>
          <w:lang w:val="ru-RU"/>
        </w:rPr>
        <w:t>Астраханово</w:t>
      </w:r>
      <w:proofErr w:type="spellEnd"/>
      <w:r>
        <w:rPr>
          <w:b w:val="0"/>
          <w:bCs w:val="0"/>
          <w:sz w:val="28"/>
          <w:szCs w:val="28"/>
          <w:shd w:val="clear" w:color="auto" w:fill="FFFFFF"/>
          <w:lang w:val="ru-RU"/>
        </w:rPr>
        <w:t>, Ключи</w:t>
      </w:r>
    </w:p>
    <w:p w:rsidR="00392FA3" w:rsidRDefault="00392FA3" w:rsidP="00392FA3">
      <w:pPr>
        <w:pStyle w:val="a7"/>
        <w:jc w:val="both"/>
        <w:rPr>
          <w:b w:val="0"/>
          <w:bCs w:val="0"/>
          <w:i/>
          <w:iCs/>
          <w:sz w:val="28"/>
          <w:szCs w:val="28"/>
          <w:shd w:val="clear" w:color="auto" w:fill="FFFFFF"/>
        </w:rPr>
      </w:pPr>
    </w:p>
    <w:p w:rsidR="00392FA3" w:rsidRPr="00F85C0E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</w:rPr>
        <w:t>Специалист, ответственный за производственный контроль качества воды:</w:t>
      </w:r>
      <w:r>
        <w:rPr>
          <w:b w:val="0"/>
          <w:bCs w:val="0"/>
          <w:sz w:val="28"/>
          <w:szCs w:val="28"/>
          <w:shd w:val="clear" w:color="auto" w:fill="FFFFFF"/>
        </w:rPr>
        <w:t xml:space="preserve"> </w:t>
      </w:r>
      <w:r>
        <w:rPr>
          <w:b w:val="0"/>
          <w:bCs w:val="0"/>
          <w:sz w:val="28"/>
          <w:szCs w:val="28"/>
          <w:shd w:val="clear" w:color="auto" w:fill="FFFFFF"/>
          <w:lang w:val="ru-RU"/>
        </w:rPr>
        <w:t>Сергеева Людмила Зиновьевна.</w:t>
      </w:r>
    </w:p>
    <w:p w:rsidR="00392FA3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FF"/>
        </w:rPr>
      </w:pPr>
    </w:p>
    <w:p w:rsidR="00392FA3" w:rsidRPr="00A72125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99"/>
        </w:rPr>
      </w:pPr>
      <w:r w:rsidRPr="00A72125">
        <w:rPr>
          <w:sz w:val="28"/>
          <w:szCs w:val="28"/>
          <w:shd w:val="clear" w:color="auto" w:fill="FFFFFF"/>
        </w:rPr>
        <w:t>Лицензия на пользование недрами:</w:t>
      </w:r>
      <w:r w:rsidRPr="00A72125">
        <w:rPr>
          <w:b w:val="0"/>
          <w:bCs w:val="0"/>
          <w:sz w:val="28"/>
          <w:szCs w:val="28"/>
          <w:shd w:val="clear" w:color="auto" w:fill="FFFFFF"/>
        </w:rPr>
        <w:t xml:space="preserve"> </w:t>
      </w:r>
    </w:p>
    <w:p w:rsidR="00392FA3" w:rsidRPr="00A72125" w:rsidRDefault="00392FA3" w:rsidP="00392FA3">
      <w:pPr>
        <w:pStyle w:val="a7"/>
        <w:jc w:val="both"/>
        <w:rPr>
          <w:b w:val="0"/>
          <w:bCs w:val="0"/>
          <w:sz w:val="28"/>
          <w:szCs w:val="28"/>
          <w:shd w:val="clear" w:color="auto" w:fill="FFFF99"/>
        </w:rPr>
      </w:pPr>
    </w:p>
    <w:p w:rsidR="00392FA3" w:rsidRPr="007A48B2" w:rsidRDefault="00392FA3" w:rsidP="00392FA3">
      <w:pPr>
        <w:pStyle w:val="2"/>
        <w:shd w:val="clear" w:color="auto" w:fill="auto"/>
        <w:spacing w:after="0" w:line="313" w:lineRule="exact"/>
        <w:ind w:left="80" w:right="280" w:firstLine="0"/>
        <w:rPr>
          <w:sz w:val="28"/>
          <w:szCs w:val="28"/>
        </w:rPr>
      </w:pPr>
      <w:r w:rsidRPr="007A48B2">
        <w:rPr>
          <w:b/>
          <w:bCs/>
          <w:sz w:val="28"/>
          <w:szCs w:val="28"/>
          <w:shd w:val="clear" w:color="auto" w:fill="FFFF99"/>
        </w:rPr>
        <w:t>Цель водоснабжения:</w:t>
      </w:r>
      <w:r w:rsidRPr="007A48B2">
        <w:rPr>
          <w:sz w:val="28"/>
          <w:szCs w:val="28"/>
        </w:rPr>
        <w:t xml:space="preserve"> Добыча подземных вод для их использования в системах </w:t>
      </w:r>
      <w:r w:rsidRPr="007A48B2">
        <w:rPr>
          <w:sz w:val="28"/>
          <w:szCs w:val="28"/>
          <w:lang w:val="ru-RU"/>
        </w:rPr>
        <w:t xml:space="preserve">хозяйственно-питьевого </w:t>
      </w:r>
      <w:r w:rsidRPr="007A48B2">
        <w:rPr>
          <w:sz w:val="28"/>
          <w:szCs w:val="28"/>
          <w:shd w:val="clear" w:color="auto" w:fill="FFFF99"/>
        </w:rPr>
        <w:t>обеспечени</w:t>
      </w:r>
      <w:r w:rsidRPr="007A48B2">
        <w:rPr>
          <w:sz w:val="28"/>
          <w:szCs w:val="28"/>
          <w:shd w:val="clear" w:color="auto" w:fill="FFFF99"/>
          <w:lang w:val="ru-RU"/>
        </w:rPr>
        <w:t>я</w:t>
      </w:r>
      <w:r w:rsidRPr="007A48B2">
        <w:rPr>
          <w:sz w:val="28"/>
          <w:szCs w:val="28"/>
          <w:shd w:val="clear" w:color="auto" w:fill="FFFF99"/>
        </w:rPr>
        <w:t xml:space="preserve"> водой </w:t>
      </w:r>
      <w:r w:rsidRPr="007A48B2">
        <w:rPr>
          <w:sz w:val="28"/>
          <w:szCs w:val="28"/>
          <w:shd w:val="clear" w:color="auto" w:fill="FFFF99"/>
          <w:lang w:val="ru-RU"/>
        </w:rPr>
        <w:t xml:space="preserve">жилых домов и зданий общественного назначения в </w:t>
      </w:r>
      <w:proofErr w:type="spellStart"/>
      <w:r w:rsidRPr="007A48B2">
        <w:rPr>
          <w:sz w:val="28"/>
          <w:szCs w:val="28"/>
          <w:shd w:val="clear" w:color="auto" w:fill="FFFF99"/>
          <w:lang w:val="ru-RU"/>
        </w:rPr>
        <w:t>дд</w:t>
      </w:r>
      <w:proofErr w:type="spellEnd"/>
      <w:r w:rsidRPr="007A48B2">
        <w:rPr>
          <w:bCs/>
          <w:sz w:val="28"/>
          <w:szCs w:val="28"/>
          <w:shd w:val="clear" w:color="auto" w:fill="FFFFFF"/>
          <w:lang w:val="ru-RU"/>
        </w:rPr>
        <w:t xml:space="preserve">. Селино, Аркуль, </w:t>
      </w:r>
      <w:proofErr w:type="spellStart"/>
      <w:r w:rsidRPr="007A48B2">
        <w:rPr>
          <w:bCs/>
          <w:sz w:val="28"/>
          <w:szCs w:val="28"/>
          <w:shd w:val="clear" w:color="auto" w:fill="FFFFFF"/>
          <w:lang w:val="ru-RU"/>
        </w:rPr>
        <w:t>Астраханово</w:t>
      </w:r>
      <w:proofErr w:type="spellEnd"/>
      <w:r w:rsidRPr="007A48B2">
        <w:rPr>
          <w:bCs/>
          <w:sz w:val="28"/>
          <w:szCs w:val="28"/>
          <w:shd w:val="clear" w:color="auto" w:fill="FFFFFF"/>
          <w:lang w:val="ru-RU"/>
        </w:rPr>
        <w:t>, Ключи</w:t>
      </w:r>
    </w:p>
    <w:p w:rsidR="00392FA3" w:rsidRPr="00127F3B" w:rsidRDefault="00392FA3" w:rsidP="00392FA3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99"/>
          <w:lang/>
        </w:rPr>
      </w:pP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Режим эксплуатации объекта: </w:t>
      </w:r>
      <w:r>
        <w:rPr>
          <w:sz w:val="28"/>
          <w:szCs w:val="28"/>
          <w:shd w:val="clear" w:color="auto" w:fill="FFFFFF"/>
        </w:rPr>
        <w:t>постоянный.</w:t>
      </w: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FF"/>
        </w:rPr>
      </w:pPr>
    </w:p>
    <w:p w:rsidR="00392FA3" w:rsidRDefault="00392FA3" w:rsidP="00392FA3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 xml:space="preserve">Контрольные точки для проведения лабораторных исследований: </w:t>
      </w:r>
    </w:p>
    <w:p w:rsidR="00392FA3" w:rsidRDefault="00392FA3" w:rsidP="00392FA3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1) скважины подземного водозабора №№ 6814, 6815</w:t>
      </w:r>
    </w:p>
    <w:p w:rsidR="00392FA3" w:rsidRDefault="00392FA3" w:rsidP="00392FA3">
      <w:pPr>
        <w:spacing w:after="0" w:line="240" w:lineRule="auto"/>
        <w:jc w:val="both"/>
        <w:rPr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>2) водоразборные колонки на сети и водопроводные краны в зданиях</w:t>
      </w:r>
    </w:p>
    <w:p w:rsidR="00392FA3" w:rsidRDefault="00392FA3" w:rsidP="00392FA3">
      <w:pPr>
        <w:pStyle w:val="a7"/>
        <w:jc w:val="both"/>
        <w:rPr>
          <w:bCs w:val="0"/>
          <w:sz w:val="28"/>
          <w:szCs w:val="28"/>
          <w:shd w:val="clear" w:color="auto" w:fill="FFFFFF"/>
        </w:rPr>
      </w:pP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99"/>
        </w:rPr>
      </w:pPr>
      <w:r w:rsidRPr="00F557D7">
        <w:rPr>
          <w:b/>
          <w:bCs/>
          <w:sz w:val="28"/>
          <w:szCs w:val="28"/>
          <w:shd w:val="clear" w:color="auto" w:fill="FFFF99"/>
        </w:rPr>
        <w:t xml:space="preserve">Лабораторные испытания питьевой воды проводятся </w:t>
      </w:r>
      <w:r w:rsidRPr="00F557D7">
        <w:rPr>
          <w:bCs/>
          <w:sz w:val="28"/>
          <w:szCs w:val="28"/>
          <w:shd w:val="clear" w:color="auto" w:fill="FFFF99"/>
        </w:rPr>
        <w:t xml:space="preserve">в Аккредитованном испытательном лабораторном центре ФБУЗ «Центр гигиены и эпидемиологии в Кировской области» </w:t>
      </w:r>
      <w:r>
        <w:rPr>
          <w:bCs/>
          <w:sz w:val="28"/>
          <w:szCs w:val="28"/>
          <w:shd w:val="clear" w:color="auto" w:fill="FFFF99"/>
        </w:rPr>
        <w:t xml:space="preserve">в </w:t>
      </w:r>
      <w:proofErr w:type="spellStart"/>
      <w:r>
        <w:rPr>
          <w:bCs/>
          <w:sz w:val="28"/>
          <w:szCs w:val="28"/>
          <w:shd w:val="clear" w:color="auto" w:fill="FFFF99"/>
        </w:rPr>
        <w:t>Вятскополянском</w:t>
      </w:r>
      <w:proofErr w:type="spellEnd"/>
      <w:r>
        <w:rPr>
          <w:bCs/>
          <w:sz w:val="28"/>
          <w:szCs w:val="28"/>
          <w:shd w:val="clear" w:color="auto" w:fill="FFFF99"/>
        </w:rPr>
        <w:t xml:space="preserve"> районе</w:t>
      </w:r>
      <w:r w:rsidRPr="00F557D7">
        <w:rPr>
          <w:bCs/>
          <w:sz w:val="28"/>
          <w:szCs w:val="28"/>
          <w:shd w:val="clear" w:color="auto" w:fill="FFFF99"/>
        </w:rPr>
        <w:t>, АДРЕС</w:t>
      </w:r>
      <w:r>
        <w:rPr>
          <w:bCs/>
          <w:sz w:val="28"/>
          <w:szCs w:val="28"/>
          <w:shd w:val="clear" w:color="auto" w:fill="FFFF99"/>
        </w:rPr>
        <w:t xml:space="preserve">:   </w:t>
      </w:r>
      <w:proofErr w:type="gramStart"/>
      <w:r>
        <w:rPr>
          <w:bCs/>
          <w:sz w:val="28"/>
          <w:szCs w:val="28"/>
          <w:shd w:val="clear" w:color="auto" w:fill="FFFF99"/>
        </w:rPr>
        <w:t>г</w:t>
      </w:r>
      <w:proofErr w:type="gramEnd"/>
      <w:r>
        <w:rPr>
          <w:bCs/>
          <w:sz w:val="28"/>
          <w:szCs w:val="28"/>
          <w:shd w:val="clear" w:color="auto" w:fill="FFFF99"/>
        </w:rPr>
        <w:t>. Вятские Поляны, ул. Лермонтова, д. 17а,</w:t>
      </w:r>
      <w:r w:rsidRPr="00F557D7">
        <w:rPr>
          <w:bCs/>
          <w:sz w:val="28"/>
          <w:szCs w:val="28"/>
          <w:shd w:val="clear" w:color="auto" w:fill="FFFF99"/>
        </w:rPr>
        <w:t xml:space="preserve"> по договору №</w:t>
      </w:r>
      <w:r>
        <w:rPr>
          <w:bCs/>
          <w:sz w:val="28"/>
          <w:szCs w:val="28"/>
          <w:shd w:val="clear" w:color="auto" w:fill="FFFF99"/>
        </w:rPr>
        <w:t> 1289</w:t>
      </w:r>
      <w:r w:rsidRPr="00F557D7">
        <w:rPr>
          <w:bCs/>
          <w:sz w:val="28"/>
          <w:szCs w:val="28"/>
          <w:shd w:val="clear" w:color="auto" w:fill="FFFF99"/>
        </w:rPr>
        <w:t xml:space="preserve"> от </w:t>
      </w:r>
      <w:r>
        <w:rPr>
          <w:bCs/>
          <w:sz w:val="28"/>
          <w:szCs w:val="28"/>
          <w:shd w:val="clear" w:color="auto" w:fill="FFFF99"/>
        </w:rPr>
        <w:t>27 октября 2016</w:t>
      </w:r>
      <w:r w:rsidRPr="00F557D7">
        <w:rPr>
          <w:bCs/>
          <w:sz w:val="28"/>
          <w:szCs w:val="28"/>
          <w:shd w:val="clear" w:color="auto" w:fill="FFFF99"/>
        </w:rPr>
        <w:t xml:space="preserve"> года.</w:t>
      </w: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  <w:shd w:val="clear" w:color="auto" w:fill="FFFF99"/>
        </w:rPr>
      </w:pPr>
    </w:p>
    <w:p w:rsidR="00392FA3" w:rsidRDefault="00392FA3" w:rsidP="00392FA3">
      <w:pPr>
        <w:spacing w:after="0" w:line="240" w:lineRule="auto"/>
        <w:ind w:firstLine="709"/>
        <w:rPr>
          <w:rFonts w:eastAsia="Times New Roman"/>
          <w:b/>
          <w:bCs/>
          <w:shd w:val="clear" w:color="auto" w:fill="FFFFFF"/>
        </w:rPr>
        <w:sectPr w:rsidR="00392FA3" w:rsidSect="00663587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  <w:proofErr w:type="gramStart"/>
      <w:r>
        <w:rPr>
          <w:b/>
          <w:bCs/>
          <w:sz w:val="28"/>
          <w:szCs w:val="28"/>
          <w:shd w:val="clear" w:color="auto" w:fill="FFFF99"/>
        </w:rPr>
        <w:t xml:space="preserve">Лабораторные испытания питьевой воды по показателям, не исследуемым в </w:t>
      </w:r>
      <w:r w:rsidRPr="00F557D7">
        <w:rPr>
          <w:bCs/>
          <w:sz w:val="28"/>
          <w:szCs w:val="28"/>
          <w:shd w:val="clear" w:color="auto" w:fill="FFFF99"/>
        </w:rPr>
        <w:t xml:space="preserve">Аккредитованном испытательном лабораторном центре ФБУЗ «Центр гигиены и эпидемиологии в Кировской области» </w:t>
      </w:r>
      <w:r>
        <w:rPr>
          <w:bCs/>
          <w:sz w:val="28"/>
          <w:szCs w:val="28"/>
          <w:shd w:val="clear" w:color="auto" w:fill="FFFF99"/>
        </w:rPr>
        <w:t xml:space="preserve">в </w:t>
      </w:r>
      <w:proofErr w:type="spellStart"/>
      <w:r>
        <w:rPr>
          <w:bCs/>
          <w:sz w:val="28"/>
          <w:szCs w:val="28"/>
          <w:shd w:val="clear" w:color="auto" w:fill="FFFF99"/>
        </w:rPr>
        <w:t>Вятскополянском</w:t>
      </w:r>
      <w:proofErr w:type="spellEnd"/>
      <w:r>
        <w:rPr>
          <w:bCs/>
          <w:sz w:val="28"/>
          <w:szCs w:val="28"/>
          <w:shd w:val="clear" w:color="auto" w:fill="FFFF99"/>
        </w:rPr>
        <w:t xml:space="preserve"> районе</w:t>
      </w:r>
      <w:r>
        <w:rPr>
          <w:b/>
          <w:bCs/>
          <w:sz w:val="28"/>
          <w:szCs w:val="28"/>
          <w:shd w:val="clear" w:color="auto" w:fill="FFFF99"/>
        </w:rPr>
        <w:t xml:space="preserve">, проводятся в Аккредитованном испытательном лабораторном центре </w:t>
      </w:r>
      <w:r w:rsidRPr="00F557D7">
        <w:rPr>
          <w:bCs/>
          <w:sz w:val="28"/>
          <w:szCs w:val="28"/>
          <w:shd w:val="clear" w:color="auto" w:fill="FFFF99"/>
        </w:rPr>
        <w:t>ФБУЗ «Центр гигиены и эпидемиологии в Кировской области»</w:t>
      </w:r>
      <w:r>
        <w:rPr>
          <w:bCs/>
          <w:sz w:val="28"/>
          <w:szCs w:val="28"/>
          <w:shd w:val="clear" w:color="auto" w:fill="FFFF99"/>
        </w:rPr>
        <w:t xml:space="preserve"> </w:t>
      </w:r>
      <w:r>
        <w:rPr>
          <w:b/>
          <w:bCs/>
          <w:sz w:val="28"/>
          <w:szCs w:val="28"/>
          <w:shd w:val="clear" w:color="auto" w:fill="FFFF99"/>
        </w:rPr>
        <w:t>АДРЕС: г. Киров, ул. Карла Маркса, д.99, по договору № 7016 от 02марта 2017  года.</w:t>
      </w:r>
      <w:proofErr w:type="gramEnd"/>
    </w:p>
    <w:tbl>
      <w:tblPr>
        <w:tblW w:w="14907" w:type="dxa"/>
        <w:tblInd w:w="85" w:type="dxa"/>
        <w:tblLayout w:type="fixed"/>
        <w:tblLook w:val="0000"/>
      </w:tblPr>
      <w:tblGrid>
        <w:gridCol w:w="697"/>
        <w:gridCol w:w="9072"/>
        <w:gridCol w:w="2126"/>
        <w:gridCol w:w="3012"/>
      </w:tblGrid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b/>
                <w:bCs/>
                <w:spacing w:val="0"/>
                <w:sz w:val="24"/>
                <w:szCs w:val="22"/>
                <w:shd w:val="clear" w:color="auto" w:fill="FFFFFF"/>
                <w:lang w:val="ru-RU" w:eastAsia="en-US"/>
              </w:rPr>
            </w:pPr>
            <w:r>
              <w:rPr>
                <w:rFonts w:eastAsia="Times New Roman"/>
                <w:b/>
                <w:bCs/>
                <w:spacing w:val="0"/>
                <w:sz w:val="24"/>
                <w:szCs w:val="22"/>
                <w:shd w:val="clear" w:color="auto" w:fill="FFFFFF"/>
                <w:lang w:val="ru-RU" w:eastAsia="en-US"/>
              </w:rPr>
              <w:lastRenderedPageBreak/>
              <w:t>№</w:t>
            </w:r>
          </w:p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b/>
                <w:bCs/>
                <w:shd w:val="clear" w:color="auto" w:fill="FFFFFF"/>
              </w:rPr>
            </w:pPr>
            <w:proofErr w:type="spellStart"/>
            <w:proofErr w:type="gramStart"/>
            <w:r>
              <w:rPr>
                <w:b/>
                <w:bCs/>
                <w:spacing w:val="0"/>
                <w:sz w:val="24"/>
                <w:szCs w:val="22"/>
                <w:shd w:val="clear" w:color="auto" w:fill="FFFFFF"/>
                <w:lang w:val="ru-RU"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pacing w:val="0"/>
                <w:sz w:val="24"/>
                <w:szCs w:val="22"/>
                <w:shd w:val="clear" w:color="auto" w:fill="FFFFFF"/>
                <w:lang w:val="ru-RU" w:eastAsia="en-US"/>
              </w:rPr>
              <w:t>/</w:t>
            </w:r>
            <w:proofErr w:type="spellStart"/>
            <w:r>
              <w:rPr>
                <w:b/>
                <w:bCs/>
                <w:spacing w:val="0"/>
                <w:sz w:val="24"/>
                <w:szCs w:val="22"/>
                <w:shd w:val="clear" w:color="auto" w:fill="FFFFFF"/>
                <w:lang w:val="ru-RU" w:eastAsia="en-US"/>
              </w:rPr>
              <w:t>п</w:t>
            </w:r>
            <w:proofErr w:type="spellEnd"/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Перечень основных мероприятий,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center"/>
              <w:rPr>
                <w:b/>
                <w:bCs/>
                <w:spacing w:val="-3"/>
                <w:shd w:val="clear" w:color="auto" w:fill="FFFFFF"/>
                <w:lang w:eastAsia="ru-RU"/>
              </w:rPr>
            </w:pPr>
            <w:proofErr w:type="gramStart"/>
            <w:r>
              <w:rPr>
                <w:b/>
                <w:bCs/>
                <w:shd w:val="clear" w:color="auto" w:fill="FFFFFF"/>
              </w:rPr>
              <w:t>предусматривающих</w:t>
            </w:r>
            <w:proofErr w:type="gramEnd"/>
            <w:r>
              <w:rPr>
                <w:b/>
                <w:bCs/>
                <w:shd w:val="clear" w:color="auto" w:fill="FFFFFF"/>
              </w:rPr>
              <w:t xml:space="preserve"> организацию, выполнение и повышение эффективности системы производственного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b/>
                <w:bCs/>
                <w:shd w:val="clear" w:color="auto" w:fill="FFFFFF"/>
                <w:lang w:val="ru-RU" w:eastAsia="ru-RU"/>
              </w:rPr>
            </w:pPr>
            <w:r>
              <w:rPr>
                <w:b/>
                <w:bCs/>
                <w:spacing w:val="-3"/>
                <w:shd w:val="clear" w:color="auto" w:fill="FFFFFF"/>
                <w:lang w:val="ru-RU" w:eastAsia="ru-RU"/>
              </w:rPr>
              <w:t xml:space="preserve">Ответственный </w:t>
            </w:r>
            <w:r>
              <w:rPr>
                <w:b/>
                <w:bCs/>
                <w:shd w:val="clear" w:color="auto" w:fill="FFFFFF"/>
                <w:lang w:val="ru-RU" w:eastAsia="ru-RU"/>
              </w:rPr>
              <w:t>исполнитель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</w:pPr>
            <w:r>
              <w:rPr>
                <w:b/>
                <w:bCs/>
                <w:shd w:val="clear" w:color="auto" w:fill="FFFFFF"/>
                <w:lang w:val="ru-RU" w:eastAsia="ru-RU"/>
              </w:rPr>
              <w:t>Срок исполнения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center"/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4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  <w:lang w:val="ru-RU" w:eastAsia="ru-RU"/>
              </w:rPr>
              <w:t>Назначение ответственных лиц за осуществление производственного контроля качества питьевой воды источника водоснабжения (далее – производственный контроль).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При организации производственного контроля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pacing w:val="-2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ind w:firstLine="11"/>
              <w:jc w:val="both"/>
              <w:rPr>
                <w:szCs w:val="24"/>
                <w:shd w:val="clear" w:color="auto" w:fill="FFFFFF"/>
              </w:rPr>
            </w:pPr>
            <w:r>
              <w:rPr>
                <w:spacing w:val="-2"/>
                <w:szCs w:val="24"/>
                <w:shd w:val="clear" w:color="auto" w:fill="FFFFFF"/>
              </w:rPr>
              <w:t xml:space="preserve">Распределение обязанностей между специалистами, осуществляющими </w:t>
            </w:r>
            <w:r>
              <w:rPr>
                <w:szCs w:val="24"/>
                <w:shd w:val="clear" w:color="auto" w:fill="FFFFFF"/>
              </w:rPr>
              <w:t>производственный контроль.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При организации производственного контроля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pacing w:val="-2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pacing w:val="-2"/>
                <w:szCs w:val="24"/>
                <w:shd w:val="clear" w:color="auto" w:fill="FFFFFF"/>
              </w:rPr>
              <w:t xml:space="preserve">Разработка и утверждение должностных инструкций персонала по </w:t>
            </w:r>
            <w:r>
              <w:rPr>
                <w:szCs w:val="24"/>
                <w:shd w:val="clear" w:color="auto" w:fill="FFFFFF"/>
              </w:rPr>
              <w:t>осуществлению производственного контроля.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При организации производственного контроля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pacing w:val="-1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pacing w:val="-1"/>
                <w:szCs w:val="24"/>
                <w:shd w:val="clear" w:color="auto" w:fill="FFFFFF"/>
              </w:rPr>
              <w:t xml:space="preserve">Организация и проведение работы по изучению и внедрению новых </w:t>
            </w:r>
            <w:r>
              <w:rPr>
                <w:spacing w:val="-3"/>
                <w:szCs w:val="24"/>
                <w:shd w:val="clear" w:color="auto" w:fill="FFFFFF"/>
              </w:rPr>
              <w:t xml:space="preserve">санитарных правил, технических регламентов, инструкций, приказов </w:t>
            </w:r>
            <w:proofErr w:type="spellStart"/>
            <w:r>
              <w:rPr>
                <w:spacing w:val="-3"/>
                <w:szCs w:val="24"/>
                <w:shd w:val="clear" w:color="auto" w:fill="FFFFFF"/>
              </w:rPr>
              <w:t>Минздравсоцразвития</w:t>
            </w:r>
            <w:proofErr w:type="spellEnd"/>
            <w:r>
              <w:rPr>
                <w:spacing w:val="-3"/>
                <w:szCs w:val="24"/>
                <w:shd w:val="clear" w:color="auto" w:fill="FFFFFF"/>
              </w:rPr>
              <w:t xml:space="preserve"> РФ, Федеральных законов и других документов по вопросам </w:t>
            </w:r>
            <w:proofErr w:type="gramStart"/>
            <w:r>
              <w:rPr>
                <w:spacing w:val="-3"/>
                <w:szCs w:val="24"/>
                <w:shd w:val="clear" w:color="auto" w:fill="FFFFFF"/>
              </w:rPr>
              <w:t>организации контроля качества воды систем питьевого</w:t>
            </w:r>
            <w:proofErr w:type="gramEnd"/>
            <w:r>
              <w:rPr>
                <w:spacing w:val="-3"/>
                <w:szCs w:val="24"/>
                <w:shd w:val="clear" w:color="auto" w:fill="FFFFFF"/>
              </w:rPr>
              <w:t xml:space="preserve"> и хозяйственно-бытового водоснабжения.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Постоянно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Организация </w:t>
            </w:r>
            <w:proofErr w:type="gramStart"/>
            <w:r>
              <w:rPr>
                <w:szCs w:val="24"/>
                <w:shd w:val="clear" w:color="auto" w:fill="FFFFFF"/>
              </w:rPr>
              <w:t>контроля за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соблюдением санитарных правил на водозаборных водопроводных сооружениях.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Постоянно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pacing w:val="-1"/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pacing w:val="-1"/>
                <w:szCs w:val="24"/>
                <w:shd w:val="clear" w:color="auto" w:fill="FFFFFF"/>
              </w:rPr>
              <w:t>Организация и проведение мероприятий по улучшению качества питьевой воды.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zCs w:val="24"/>
                <w:shd w:val="clear" w:color="auto" w:fill="FFFFFF"/>
              </w:rPr>
              <w:t>Постоянно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Организация лабораторного производственного контроля качества питьевой воды: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определение контрольных точек для проведения лабораторных 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исследований;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pacing w:val="-2"/>
                <w:shd w:val="clear" w:color="auto" w:fill="FFFFFF"/>
              </w:rPr>
            </w:pPr>
            <w:r>
              <w:rPr>
                <w:shd w:val="clear" w:color="auto" w:fill="FFFFFF"/>
              </w:rPr>
              <w:t>- составления плана-графика исследований с указанием количества контролируемых проб воды и периодичности их отбора для лабораторных исследований; (испытаний), перечень показателей, определяемых в исследуемых пробах воды;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rFonts w:eastAsia="Times New Roman"/>
                <w:shd w:val="clear" w:color="auto" w:fill="FFFFFF"/>
              </w:rPr>
            </w:pPr>
            <w:r>
              <w:rPr>
                <w:rFonts w:eastAsia="Times New Roman"/>
                <w:spacing w:val="-2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- составление календарных графиков отбора проб воды и проведения их исследования (испытания) в соответствии с планом производственного контроля;</w:t>
            </w:r>
            <w:r>
              <w:rPr>
                <w:szCs w:val="24"/>
                <w:shd w:val="clear" w:color="auto" w:fill="FFFFFF"/>
              </w:rPr>
              <w:t xml:space="preserve"> Специалист администрации Сергеева Л.З.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- определение пунктов отбора проб воды в местах водозабора, и пунктов отбора проб воды в местах </w:t>
            </w:r>
            <w:proofErr w:type="spellStart"/>
            <w:r>
              <w:rPr>
                <w:shd w:val="clear" w:color="auto" w:fill="FFFFFF"/>
              </w:rPr>
              <w:t>водоразбора</w:t>
            </w:r>
            <w:proofErr w:type="spellEnd"/>
            <w:r>
              <w:rPr>
                <w:shd w:val="clear" w:color="auto" w:fill="FFFFFF"/>
              </w:rPr>
              <w:t xml:space="preserve"> наружной и внутренней сети водопровода.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Ежегодно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Проведение лабораторных испытаний питьевой воды с привлечением аккредитованных </w:t>
            </w:r>
            <w:r>
              <w:rPr>
                <w:shd w:val="clear" w:color="auto" w:fill="FFFFFF"/>
              </w:rPr>
              <w:lastRenderedPageBreak/>
              <w:t>лабораторных испытательных центров. Ведение учета отбора проб.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lastRenderedPageBreak/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 xml:space="preserve">Ежеквартально или </w:t>
            </w:r>
            <w:r>
              <w:rPr>
                <w:shd w:val="clear" w:color="auto" w:fill="FFFFFF"/>
              </w:rPr>
              <w:lastRenderedPageBreak/>
              <w:t>ежегодно в соответствии с календарным графиком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Контроль за</w:t>
            </w:r>
            <w:proofErr w:type="gramEnd"/>
            <w:r>
              <w:rPr>
                <w:shd w:val="clear" w:color="auto" w:fill="FFFFFF"/>
              </w:rPr>
              <w:t xml:space="preserve"> наличием разрешительных документов на материалы, изделия, оборудование, используемые в системе водоснабжения.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Постоянно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proofErr w:type="gramStart"/>
            <w:r>
              <w:rPr>
                <w:shd w:val="clear" w:color="auto" w:fill="FFFFFF"/>
              </w:rPr>
              <w:t>Ведение учётно-отчётной документации по результатам производственного контроля (протоколы инструментальных исследований, планы профилактических мероприятий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napToGrid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Постоянно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Информирование органов </w:t>
            </w:r>
            <w:proofErr w:type="spellStart"/>
            <w:r>
              <w:rPr>
                <w:shd w:val="clear" w:color="auto" w:fill="FFFFFF"/>
              </w:rPr>
              <w:t>Роспотребнадзора</w:t>
            </w:r>
            <w:proofErr w:type="spellEnd"/>
            <w:proofErr w:type="gramStart"/>
            <w:r>
              <w:rPr>
                <w:shd w:val="clear" w:color="auto" w:fill="FFFFFF"/>
              </w:rPr>
              <w:t>::</w:t>
            </w:r>
            <w:proofErr w:type="gramEnd"/>
          </w:p>
          <w:p w:rsidR="00392FA3" w:rsidRDefault="00392FA3" w:rsidP="00513F4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 w:rsidRPr="00FC2E3C">
              <w:rPr>
                <w:shd w:val="clear" w:color="auto" w:fill="FFFFFF"/>
              </w:rPr>
              <w:t>- об аварийных ситуациях на водозаборных и водопроводных сооружениях, которые могут привести к ухудшению качества питьевой воды;</w:t>
            </w:r>
          </w:p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о результатах лабораторных исследований проб воды, не соответствующих гигиеническим нормативам.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pacing w:val="-5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hd w:val="clear" w:color="auto" w:fill="FFFFFF"/>
              </w:rPr>
              <w:t>Немедленно при возникновении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Обязательное проведение дезинфекции систем водопровода и водопроводных сооружений во время проведения ремонтных работ и устранения аварий на водопроводных сетях.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pacing w:val="-5"/>
                <w:shd w:val="clear" w:color="auto" w:fill="FFFFFF"/>
              </w:rPr>
            </w:pPr>
            <w:r>
              <w:rPr>
                <w:spacing w:val="-5"/>
                <w:shd w:val="clear" w:color="auto" w:fill="FFFFFF"/>
              </w:rPr>
              <w:t>Филимонов Ю.Л.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hd w:val="clear" w:color="auto" w:fill="FFFFFF"/>
              </w:rPr>
              <w:t>Регулярно при проведении ремонтов.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szCs w:val="24"/>
                <w:shd w:val="clear" w:color="auto" w:fill="FFFFFF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Анализ результатов контроля качества воды и направление информации по результатам контроля:</w:t>
            </w:r>
          </w:p>
          <w:p w:rsidR="00392FA3" w:rsidRDefault="00392FA3" w:rsidP="00513F4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- органу </w:t>
            </w:r>
            <w:proofErr w:type="spellStart"/>
            <w:r>
              <w:rPr>
                <w:szCs w:val="24"/>
                <w:shd w:val="clear" w:color="auto" w:fill="FFFFFF"/>
              </w:rPr>
              <w:t>Роспотребнадзора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napToGrid w:val="0"/>
              <w:jc w:val="both"/>
              <w:rPr>
                <w:spacing w:val="-5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zCs w:val="24"/>
                <w:shd w:val="clear" w:color="auto" w:fill="FFFFFF"/>
              </w:rPr>
              <w:t>По запросам и требованиям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rStyle w:val="10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Представлять в </w:t>
            </w:r>
            <w:proofErr w:type="spellStart"/>
            <w:r>
              <w:rPr>
                <w:rStyle w:val="10"/>
                <w:sz w:val="24"/>
                <w:szCs w:val="24"/>
              </w:rPr>
              <w:t>Приволжскнедра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 отчёт по форме 3 4-</w:t>
            </w:r>
            <w:r>
              <w:rPr>
                <w:rStyle w:val="10"/>
                <w:sz w:val="24"/>
                <w:szCs w:val="24"/>
                <w:lang w:val="en-US"/>
              </w:rPr>
              <w:t>JIC</w:t>
            </w:r>
            <w:r>
              <w:rPr>
                <w:rStyle w:val="10"/>
                <w:sz w:val="24"/>
                <w:szCs w:val="24"/>
              </w:rPr>
              <w:t xml:space="preserve"> «Сведения о выполнении условий пользования недрами при добыче питьевых подземных вод»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pacing w:val="-5"/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Сергеева Л.З.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zCs w:val="24"/>
                <w:shd w:val="clear" w:color="auto" w:fill="FFFFFF"/>
              </w:rPr>
              <w:t xml:space="preserve">Ежегодно 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rStyle w:val="10"/>
                <w:sz w:val="24"/>
                <w:szCs w:val="24"/>
                <w:lang w:eastAsia="ru-RU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  <w:lang w:eastAsia="ru-RU"/>
              </w:rPr>
              <w:t xml:space="preserve">Осуществление контроля над технической исправностью оборудования скважин, распределительной сети. Контроль учёта отбора воды (снятие данных с расходомеров). Ведение и заполнение журналов ПОД-11, -12, - 13, проведение замеров уровня воды. </w:t>
            </w:r>
            <w:proofErr w:type="gramStart"/>
            <w:r>
              <w:rPr>
                <w:rStyle w:val="10"/>
                <w:sz w:val="24"/>
                <w:szCs w:val="24"/>
                <w:lang w:eastAsia="ru-RU"/>
              </w:rPr>
              <w:t>Контроль за</w:t>
            </w:r>
            <w:proofErr w:type="gramEnd"/>
            <w:r>
              <w:rPr>
                <w:rStyle w:val="10"/>
                <w:sz w:val="24"/>
                <w:szCs w:val="24"/>
                <w:lang w:eastAsia="ru-RU"/>
              </w:rPr>
              <w:t xml:space="preserve"> содержанием зон санитарной охраны источников водоснабжения.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pacing w:val="-5"/>
                <w:szCs w:val="24"/>
                <w:shd w:val="clear" w:color="auto" w:fill="FFFFFF"/>
              </w:rPr>
            </w:pPr>
            <w:r>
              <w:rPr>
                <w:spacing w:val="-5"/>
                <w:szCs w:val="24"/>
                <w:shd w:val="clear" w:color="auto" w:fill="FFFFFF"/>
              </w:rPr>
              <w:t>Филимонов Ю.Л.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zCs w:val="24"/>
                <w:shd w:val="clear" w:color="auto" w:fill="FFFFFF"/>
              </w:rPr>
              <w:t>Ежемесячно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rStyle w:val="10"/>
                <w:sz w:val="24"/>
                <w:szCs w:val="24"/>
              </w:rPr>
            </w:pPr>
            <w:r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szCs w:val="24"/>
                <w:shd w:val="clear" w:color="auto" w:fill="FFFFFF"/>
              </w:rPr>
            </w:pPr>
            <w:r>
              <w:rPr>
                <w:rStyle w:val="10"/>
                <w:sz w:val="24"/>
                <w:szCs w:val="24"/>
              </w:rPr>
              <w:t xml:space="preserve">Сдача отчётности в управление по </w:t>
            </w:r>
            <w:proofErr w:type="spellStart"/>
            <w:r>
              <w:rPr>
                <w:rStyle w:val="10"/>
                <w:sz w:val="24"/>
                <w:szCs w:val="24"/>
              </w:rPr>
              <w:t>недропользованию</w:t>
            </w:r>
            <w:proofErr w:type="spellEnd"/>
            <w:r>
              <w:rPr>
                <w:rStyle w:val="10"/>
                <w:sz w:val="24"/>
                <w:szCs w:val="24"/>
              </w:rPr>
              <w:t>. Сдача отчёта 2-ТП (</w:t>
            </w:r>
            <w:proofErr w:type="spellStart"/>
            <w:r>
              <w:rPr>
                <w:rStyle w:val="10"/>
                <w:sz w:val="24"/>
                <w:szCs w:val="24"/>
              </w:rPr>
              <w:t>водхоз</w:t>
            </w:r>
            <w:proofErr w:type="spellEnd"/>
            <w:r>
              <w:rPr>
                <w:rStyle w:val="10"/>
                <w:sz w:val="24"/>
                <w:szCs w:val="24"/>
              </w:rPr>
              <w:t xml:space="preserve">) в управление статистики.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pacing w:val="-5"/>
                <w:szCs w:val="24"/>
                <w:shd w:val="clear" w:color="auto" w:fill="FFFFFF"/>
              </w:rPr>
            </w:pPr>
            <w:proofErr w:type="spellStart"/>
            <w:r>
              <w:rPr>
                <w:spacing w:val="-5"/>
                <w:szCs w:val="24"/>
                <w:shd w:val="clear" w:color="auto" w:fill="FFFFFF"/>
              </w:rPr>
              <w:t>Шихалева</w:t>
            </w:r>
            <w:proofErr w:type="spellEnd"/>
            <w:r>
              <w:rPr>
                <w:spacing w:val="-5"/>
                <w:szCs w:val="24"/>
                <w:shd w:val="clear" w:color="auto" w:fill="FFFFFF"/>
              </w:rPr>
              <w:t xml:space="preserve"> Н.А.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</w:pPr>
            <w:r>
              <w:rPr>
                <w:spacing w:val="-5"/>
                <w:szCs w:val="24"/>
                <w:shd w:val="clear" w:color="auto" w:fill="FFFFFF"/>
              </w:rPr>
              <w:t>Ежегодно</w:t>
            </w:r>
          </w:p>
        </w:tc>
      </w:tr>
      <w:tr w:rsidR="00392FA3" w:rsidTr="00513F4C"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663D40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</w:pPr>
            <w:r w:rsidRPr="00663D40">
              <w:rPr>
                <w:iCs/>
                <w:sz w:val="24"/>
                <w:szCs w:val="24"/>
                <w:shd w:val="clear" w:color="auto" w:fill="FFFFFF"/>
                <w:lang w:val="ru-RU" w:eastAsia="ru-RU"/>
              </w:rPr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663D40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663D40">
              <w:rPr>
                <w:rStyle w:val="10"/>
                <w:sz w:val="24"/>
                <w:szCs w:val="24"/>
                <w:lang w:eastAsia="ru-RU"/>
              </w:rPr>
              <w:t>Контроль над своевременным прохождением медицинского осмотра и гигиеническим обучением персонала, работающего со скважиной.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Глава администрации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spacing w:after="0" w:line="240" w:lineRule="auto"/>
              <w:jc w:val="both"/>
              <w:rPr>
                <w:spacing w:val="-5"/>
                <w:szCs w:val="24"/>
                <w:shd w:val="clear" w:color="auto" w:fill="FFFFFF"/>
              </w:rPr>
            </w:pPr>
            <w:r>
              <w:rPr>
                <w:spacing w:val="-5"/>
                <w:szCs w:val="24"/>
                <w:shd w:val="clear" w:color="auto" w:fill="FFFFFF"/>
              </w:rPr>
              <w:t>Ежегодно</w:t>
            </w:r>
          </w:p>
        </w:tc>
      </w:tr>
    </w:tbl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jc w:val="left"/>
        <w:rPr>
          <w:iCs/>
          <w:sz w:val="28"/>
          <w:szCs w:val="28"/>
          <w:shd w:val="clear" w:color="auto" w:fill="FFFFFF"/>
          <w:lang w:val="ru-RU"/>
        </w:rPr>
      </w:pPr>
    </w:p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jc w:val="left"/>
        <w:rPr>
          <w:iCs/>
          <w:sz w:val="28"/>
          <w:szCs w:val="28"/>
          <w:shd w:val="clear" w:color="auto" w:fill="FFFFFF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17"/>
        <w:gridCol w:w="14175"/>
      </w:tblGrid>
      <w:tr w:rsidR="00392FA3" w:rsidRPr="00A51505" w:rsidTr="00513F4C">
        <w:tc>
          <w:tcPr>
            <w:tcW w:w="14992" w:type="dxa"/>
            <w:gridSpan w:val="2"/>
          </w:tcPr>
          <w:p w:rsidR="00392FA3" w:rsidRPr="00A51505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left"/>
              <w:rPr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51505">
              <w:rPr>
                <w:b/>
                <w:spacing w:val="-5"/>
                <w:sz w:val="24"/>
                <w:szCs w:val="24"/>
                <w:shd w:val="clear" w:color="auto" w:fill="FFFFFF"/>
              </w:rPr>
              <w:t>Перечень возможных аварийных ситуаций, при возникновении которых осуществляется информирование органа местного самоуправления, надзорных служб</w:t>
            </w:r>
          </w:p>
        </w:tc>
      </w:tr>
      <w:tr w:rsidR="00392FA3" w:rsidRPr="00A51505" w:rsidTr="00513F4C">
        <w:tc>
          <w:tcPr>
            <w:tcW w:w="817" w:type="dxa"/>
          </w:tcPr>
          <w:p w:rsidR="00392FA3" w:rsidRPr="00A51505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left"/>
              <w:rPr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51505">
              <w:rPr>
                <w:iCs/>
                <w:sz w:val="24"/>
                <w:szCs w:val="24"/>
                <w:shd w:val="clear" w:color="auto" w:fill="FFFFFF"/>
                <w:lang w:val="ru-RU"/>
              </w:rPr>
              <w:t>1</w:t>
            </w:r>
          </w:p>
        </w:tc>
        <w:tc>
          <w:tcPr>
            <w:tcW w:w="14175" w:type="dxa"/>
          </w:tcPr>
          <w:p w:rsidR="00392FA3" w:rsidRPr="00A51505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A51505">
              <w:rPr>
                <w:rStyle w:val="10"/>
                <w:sz w:val="24"/>
                <w:szCs w:val="24"/>
              </w:rPr>
              <w:t>Аварийные ситуации на водопроводе (порыв трубы) и канализации (закупорка), создающие угрозу попадания в водопроводную сеть опасных для жизни и здоровья людей веществ, микроорганизмов</w:t>
            </w:r>
          </w:p>
        </w:tc>
      </w:tr>
      <w:tr w:rsidR="00392FA3" w:rsidRPr="00A51505" w:rsidTr="00513F4C">
        <w:tc>
          <w:tcPr>
            <w:tcW w:w="817" w:type="dxa"/>
          </w:tcPr>
          <w:p w:rsidR="00392FA3" w:rsidRPr="00A51505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left"/>
              <w:rPr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51505">
              <w:rPr>
                <w:iCs/>
                <w:sz w:val="24"/>
                <w:szCs w:val="24"/>
                <w:shd w:val="clear" w:color="auto" w:fill="FFFFFF"/>
                <w:lang w:val="ru-RU"/>
              </w:rPr>
              <w:t>2.</w:t>
            </w:r>
          </w:p>
        </w:tc>
        <w:tc>
          <w:tcPr>
            <w:tcW w:w="14175" w:type="dxa"/>
          </w:tcPr>
          <w:p w:rsidR="00392FA3" w:rsidRPr="00A51505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A51505">
              <w:rPr>
                <w:rStyle w:val="10"/>
                <w:sz w:val="24"/>
                <w:szCs w:val="24"/>
              </w:rPr>
              <w:t xml:space="preserve">Аварийная ситуация, связанная с попаданием сточных вод в подземные горизонты, создающие угрозу жизни и здоровью населению в </w:t>
            </w:r>
            <w:proofErr w:type="spellStart"/>
            <w:r w:rsidRPr="00A51505">
              <w:rPr>
                <w:bCs/>
                <w:sz w:val="24"/>
                <w:szCs w:val="24"/>
                <w:shd w:val="clear" w:color="auto" w:fill="FFFFFF"/>
                <w:lang w:val="ru-RU"/>
              </w:rPr>
              <w:t>дд</w:t>
            </w:r>
            <w:proofErr w:type="spellEnd"/>
            <w:r w:rsidRPr="00A51505">
              <w:rPr>
                <w:bCs/>
                <w:sz w:val="24"/>
                <w:szCs w:val="24"/>
                <w:shd w:val="clear" w:color="auto" w:fill="FFFFFF"/>
                <w:lang w:val="ru-RU"/>
              </w:rPr>
              <w:t xml:space="preserve">. Селино, Аркуль, </w:t>
            </w:r>
            <w:proofErr w:type="spellStart"/>
            <w:r w:rsidRPr="00A51505">
              <w:rPr>
                <w:bCs/>
                <w:sz w:val="24"/>
                <w:szCs w:val="24"/>
                <w:shd w:val="clear" w:color="auto" w:fill="FFFFFF"/>
                <w:lang w:val="ru-RU"/>
              </w:rPr>
              <w:t>Астраханово</w:t>
            </w:r>
            <w:proofErr w:type="spellEnd"/>
            <w:r w:rsidRPr="00A51505">
              <w:rPr>
                <w:bCs/>
                <w:sz w:val="24"/>
                <w:szCs w:val="24"/>
                <w:shd w:val="clear" w:color="auto" w:fill="FFFFFF"/>
                <w:lang w:val="ru-RU"/>
              </w:rPr>
              <w:t>, Ключи</w:t>
            </w:r>
          </w:p>
        </w:tc>
      </w:tr>
    </w:tbl>
    <w:p w:rsidR="00392FA3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jc w:val="left"/>
        <w:rPr>
          <w:iCs/>
          <w:sz w:val="28"/>
          <w:szCs w:val="28"/>
          <w:shd w:val="clear" w:color="auto" w:fill="FFFFFF"/>
          <w:lang w:val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4992"/>
      </w:tblGrid>
      <w:tr w:rsidR="00392FA3" w:rsidRPr="00A51505" w:rsidTr="00513F4C">
        <w:tc>
          <w:tcPr>
            <w:tcW w:w="14992" w:type="dxa"/>
          </w:tcPr>
          <w:p w:rsidR="00392FA3" w:rsidRPr="00A51505" w:rsidRDefault="00392FA3" w:rsidP="00513F4C">
            <w:pPr>
              <w:pStyle w:val="2"/>
              <w:shd w:val="clear" w:color="auto" w:fill="auto"/>
              <w:tabs>
                <w:tab w:val="left" w:pos="709"/>
              </w:tabs>
              <w:spacing w:after="0" w:line="240" w:lineRule="auto"/>
              <w:ind w:right="120" w:firstLine="0"/>
              <w:jc w:val="left"/>
              <w:rPr>
                <w:b/>
                <w:iCs/>
                <w:sz w:val="24"/>
                <w:szCs w:val="24"/>
                <w:shd w:val="clear" w:color="auto" w:fill="FFFFFF"/>
                <w:lang w:val="ru-RU"/>
              </w:rPr>
            </w:pPr>
            <w:r w:rsidRPr="00A51505">
              <w:rPr>
                <w:b/>
                <w:spacing w:val="-5"/>
                <w:sz w:val="24"/>
                <w:szCs w:val="24"/>
                <w:shd w:val="clear" w:color="auto" w:fill="FFFFFF"/>
                <w:lang w:val="ru-RU"/>
              </w:rPr>
              <w:t>Перечень должностей работников, подлежащих медицинскому осмотру, профессиональной гигиенической подготовке и аттестации должностных лиц</w:t>
            </w:r>
          </w:p>
        </w:tc>
      </w:tr>
      <w:tr w:rsidR="00392FA3" w:rsidRPr="00A51505" w:rsidTr="00513F4C">
        <w:tc>
          <w:tcPr>
            <w:tcW w:w="14992" w:type="dxa"/>
          </w:tcPr>
          <w:p w:rsidR="00392FA3" w:rsidRPr="00A51505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"/>
                <w:sz w:val="24"/>
                <w:szCs w:val="24"/>
              </w:rPr>
            </w:pPr>
          </w:p>
        </w:tc>
      </w:tr>
      <w:tr w:rsidR="00392FA3" w:rsidRPr="00A51505" w:rsidTr="00513F4C">
        <w:tc>
          <w:tcPr>
            <w:tcW w:w="14992" w:type="dxa"/>
          </w:tcPr>
          <w:p w:rsidR="00392FA3" w:rsidRPr="00A51505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0"/>
                <w:sz w:val="24"/>
                <w:szCs w:val="24"/>
              </w:rPr>
            </w:pPr>
            <w:r w:rsidRPr="00A51505">
              <w:rPr>
                <w:rStyle w:val="10"/>
                <w:sz w:val="24"/>
                <w:szCs w:val="24"/>
              </w:rPr>
              <w:t xml:space="preserve">Слесари-сантехники, связанные с обслуживанием водозаборных и водопроводных сооружений  </w:t>
            </w:r>
          </w:p>
        </w:tc>
      </w:tr>
    </w:tbl>
    <w:p w:rsidR="00392FA3" w:rsidRPr="008A69B1" w:rsidRDefault="00392FA3" w:rsidP="00392FA3">
      <w:pPr>
        <w:pStyle w:val="2"/>
        <w:shd w:val="clear" w:color="auto" w:fill="auto"/>
        <w:tabs>
          <w:tab w:val="left" w:pos="709"/>
        </w:tabs>
        <w:spacing w:after="0" w:line="240" w:lineRule="auto"/>
        <w:ind w:left="120" w:right="120" w:firstLine="720"/>
        <w:jc w:val="left"/>
        <w:rPr>
          <w:iCs/>
          <w:sz w:val="28"/>
          <w:szCs w:val="28"/>
          <w:shd w:val="clear" w:color="auto" w:fill="FFFFFF"/>
          <w:lang w:val="ru-RU"/>
        </w:rPr>
      </w:pPr>
    </w:p>
    <w:p w:rsidR="00392FA3" w:rsidRDefault="00392FA3" w:rsidP="00392FA3">
      <w:pPr>
        <w:pageBreakBefore/>
        <w:autoSpaceDE w:val="0"/>
        <w:jc w:val="center"/>
        <w:rPr>
          <w:rFonts w:eastAsia="Times New Roman"/>
          <w:shd w:val="clear" w:color="auto" w:fill="FFFFFF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shd w:val="clear" w:color="auto" w:fill="FFFFFF"/>
        </w:rPr>
        <w:lastRenderedPageBreak/>
        <w:t>План-график лабораторных исследований питьевой воды в рамках программы производственного контроля</w:t>
      </w:r>
    </w:p>
    <w:tbl>
      <w:tblPr>
        <w:tblW w:w="15435" w:type="dxa"/>
        <w:tblInd w:w="124" w:type="dxa"/>
        <w:tblLayout w:type="fixed"/>
        <w:tblLook w:val="0000"/>
      </w:tblPr>
      <w:tblGrid>
        <w:gridCol w:w="510"/>
        <w:gridCol w:w="2309"/>
        <w:gridCol w:w="3540"/>
        <w:gridCol w:w="4815"/>
        <w:gridCol w:w="2115"/>
        <w:gridCol w:w="2146"/>
      </w:tblGrid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rFonts w:eastAsia="Times New Roman"/>
                <w:shd w:val="clear" w:color="auto" w:fill="FFFFFF"/>
              </w:rPr>
              <w:t>№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>
              <w:rPr>
                <w:shd w:val="clear" w:color="auto" w:fill="FFFFFF"/>
              </w:rPr>
              <w:t>п</w:t>
            </w:r>
            <w:proofErr w:type="spellEnd"/>
            <w:proofErr w:type="gramEnd"/>
            <w:r>
              <w:rPr>
                <w:shd w:val="clear" w:color="auto" w:fill="FFFFFF"/>
              </w:rPr>
              <w:t>/</w:t>
            </w:r>
            <w:proofErr w:type="spellStart"/>
            <w:r>
              <w:rPr>
                <w:shd w:val="clear" w:color="auto" w:fill="FFFFFF"/>
              </w:rPr>
              <w:t>п</w:t>
            </w:r>
            <w:proofErr w:type="spellEnd"/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keepNext/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Наименование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исследования (испытания)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Объект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производственного контроля,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определяемые показатели*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критические точки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(точки отбора проб),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периодичность </w:t>
            </w:r>
            <w:proofErr w:type="gramStart"/>
            <w:r>
              <w:rPr>
                <w:shd w:val="clear" w:color="auto" w:fill="FFFFFF"/>
              </w:rPr>
              <w:t>производственного</w:t>
            </w:r>
            <w:proofErr w:type="gramEnd"/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контроля*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Учетно-отчетная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документация по производственному контролю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</w:pPr>
            <w:r>
              <w:rPr>
                <w:shd w:val="clear" w:color="auto" w:fill="FFFFFF"/>
              </w:rPr>
              <w:t>Место проведения исследований</w:t>
            </w: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keepNext/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D94E9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1.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 w:rsidRPr="003E77DB">
              <w:rPr>
                <w:color w:val="000000"/>
                <w:shd w:val="clear" w:color="auto" w:fill="FFFFFF"/>
              </w:rPr>
              <w:t>Микробиологические исследования воды**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>-</w:t>
            </w:r>
            <w:proofErr w:type="spellStart"/>
            <w:r w:rsidRPr="003E77DB">
              <w:rPr>
                <w:shd w:val="clear" w:color="auto" w:fill="FFFFFF"/>
              </w:rPr>
              <w:t>Термотолерантные</w:t>
            </w:r>
            <w:proofErr w:type="spellEnd"/>
            <w:r w:rsidRPr="003E77DB">
              <w:rPr>
                <w:shd w:val="clear" w:color="auto" w:fill="FFFFFF"/>
              </w:rPr>
              <w:t xml:space="preserve"> </w:t>
            </w:r>
            <w:proofErr w:type="spellStart"/>
            <w:r w:rsidRPr="003E77DB">
              <w:rPr>
                <w:shd w:val="clear" w:color="auto" w:fill="FFFFFF"/>
              </w:rPr>
              <w:t>колиформные</w:t>
            </w:r>
            <w:proofErr w:type="spellEnd"/>
            <w:r w:rsidRPr="003E77DB">
              <w:rPr>
                <w:shd w:val="clear" w:color="auto" w:fill="FFFFFF"/>
              </w:rPr>
              <w:t xml:space="preserve"> бактерии (ТКБ)</w:t>
            </w:r>
          </w:p>
          <w:p w:rsidR="00392FA3" w:rsidRPr="003E77DB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>- Общее микробное число (ОМЧ)</w:t>
            </w:r>
          </w:p>
          <w:p w:rsidR="00392FA3" w:rsidRPr="003E77DB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 xml:space="preserve">-Общие </w:t>
            </w:r>
            <w:proofErr w:type="spellStart"/>
            <w:r w:rsidRPr="003E77DB">
              <w:rPr>
                <w:shd w:val="clear" w:color="auto" w:fill="FFFFFF"/>
              </w:rPr>
              <w:t>колиформные</w:t>
            </w:r>
            <w:proofErr w:type="spellEnd"/>
            <w:r w:rsidRPr="003E77DB">
              <w:rPr>
                <w:shd w:val="clear" w:color="auto" w:fill="FFFFFF"/>
              </w:rPr>
              <w:t xml:space="preserve"> бактерии (ОКБ)</w:t>
            </w:r>
          </w:p>
          <w:p w:rsidR="00392FA3" w:rsidRPr="003E77DB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4"/>
                <w:lang w:val="ru-RU"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ежекварталь</w:t>
            </w:r>
            <w:r>
              <w:rPr>
                <w:rStyle w:val="9pt"/>
                <w:b w:val="0"/>
                <w:sz w:val="24"/>
                <w:szCs w:val="24"/>
                <w:lang w:eastAsia="ru-RU"/>
              </w:rPr>
              <w:t>но из скважин и ежемесяч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но из сети.</w:t>
            </w:r>
            <w:r w:rsidRPr="003E77DB">
              <w:rPr>
                <w:rStyle w:val="1"/>
                <w:b/>
                <w:sz w:val="24"/>
                <w:szCs w:val="24"/>
                <w:lang w:eastAsia="ru-RU"/>
              </w:rPr>
              <w:t xml:space="preserve"> </w:t>
            </w:r>
          </w:p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rStyle w:val="9pt"/>
                <w:b w:val="0"/>
                <w:sz w:val="24"/>
                <w:szCs w:val="24"/>
                <w:lang w:eastAsia="ru-RU"/>
              </w:rPr>
              <w:t>Всего 20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 проб, в том числе, из скважин -8 проб, из разводящей сети -</w:t>
            </w:r>
            <w:r>
              <w:rPr>
                <w:rStyle w:val="9pt"/>
                <w:b w:val="0"/>
                <w:sz w:val="24"/>
                <w:szCs w:val="24"/>
                <w:lang w:eastAsia="ru-RU"/>
              </w:rPr>
              <w:t>12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 проб</w:t>
            </w:r>
            <w:r w:rsidRPr="003E77DB">
              <w:rPr>
                <w:shd w:val="clear" w:color="auto" w:fill="FFFFFF"/>
              </w:rPr>
              <w:t xml:space="preserve"> Контрольные критические точки для проведения лабораторных исследований:</w:t>
            </w:r>
          </w:p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>а</w:t>
            </w:r>
            <w:r>
              <w:rPr>
                <w:shd w:val="clear" w:color="auto" w:fill="FFFFFF"/>
              </w:rPr>
              <w:t xml:space="preserve">) </w:t>
            </w:r>
            <w:proofErr w:type="spellStart"/>
            <w:r>
              <w:rPr>
                <w:shd w:val="clear" w:color="auto" w:fill="FFFFFF"/>
              </w:rPr>
              <w:t>пробоотборные</w:t>
            </w:r>
            <w:proofErr w:type="spellEnd"/>
            <w:r>
              <w:rPr>
                <w:shd w:val="clear" w:color="auto" w:fill="FFFFFF"/>
              </w:rPr>
              <w:t xml:space="preserve"> краны на скважинах №</w:t>
            </w:r>
            <w:r w:rsidRPr="003E77DB">
              <w:rPr>
                <w:shd w:val="clear" w:color="auto" w:fill="FFFFFF"/>
              </w:rPr>
              <w:t>№</w:t>
            </w:r>
            <w:r>
              <w:rPr>
                <w:shd w:val="clear" w:color="auto" w:fill="FFFFFF"/>
              </w:rPr>
              <w:t> 6814</w:t>
            </w:r>
            <w:r w:rsidRPr="003E77D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6815</w:t>
            </w:r>
          </w:p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b/>
                <w:bCs/>
                <w:shd w:val="clear" w:color="auto" w:fill="FFFFFF"/>
              </w:rPr>
            </w:pPr>
            <w:r>
              <w:rPr>
                <w:shd w:val="clear" w:color="auto" w:fill="FFFFFF"/>
              </w:rPr>
              <w:t>б) водоразборные</w:t>
            </w:r>
            <w:r w:rsidRPr="003E77D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 xml:space="preserve">колонки на сети, водопроводные </w:t>
            </w:r>
            <w:r w:rsidRPr="003E77DB">
              <w:rPr>
                <w:shd w:val="clear" w:color="auto" w:fill="FFFFFF"/>
              </w:rPr>
              <w:t>кран</w:t>
            </w:r>
            <w:r>
              <w:rPr>
                <w:shd w:val="clear" w:color="auto" w:fill="FFFFFF"/>
              </w:rPr>
              <w:t>ы</w:t>
            </w:r>
            <w:r w:rsidRPr="003E77DB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в зданиях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Протоколы исследований</w:t>
            </w:r>
          </w:p>
          <w:p w:rsidR="00392FA3" w:rsidRDefault="00392FA3" w:rsidP="00513F4C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Журнал производственного контроля качества питьевой воды</w:t>
            </w:r>
          </w:p>
          <w:p w:rsidR="00392FA3" w:rsidRDefault="00392FA3" w:rsidP="00513F4C">
            <w:pPr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Планы мероприятий по улучшению качества воды</w:t>
            </w:r>
          </w:p>
        </w:tc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</w:pPr>
            <w:r>
              <w:rPr>
                <w:shd w:val="clear" w:color="auto" w:fill="FFFFFF"/>
              </w:rPr>
              <w:t>ФБУЗ «Центр гигиены и эпидемиологии в Кировской области»</w:t>
            </w: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shd w:val="clear" w:color="auto" w:fill="auto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Органолептические показатели: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rPr>
                <w:color w:val="000000"/>
                <w:shd w:val="clear" w:color="auto" w:fill="FFFFFF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Запах при 20</w:t>
            </w:r>
            <w:r w:rsidRPr="003E77DB">
              <w:rPr>
                <w:rStyle w:val="9pt"/>
                <w:b w:val="0"/>
                <w:sz w:val="24"/>
                <w:szCs w:val="24"/>
                <w:vertAlign w:val="superscript"/>
                <w:lang w:eastAsia="ru-RU"/>
              </w:rPr>
              <w:t>о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С и при 60</w:t>
            </w:r>
            <w:r w:rsidRPr="003E77DB">
              <w:rPr>
                <w:rStyle w:val="9pt"/>
                <w:b w:val="0"/>
                <w:sz w:val="24"/>
                <w:szCs w:val="24"/>
                <w:vertAlign w:val="superscript"/>
                <w:lang w:eastAsia="ru-RU"/>
              </w:rPr>
              <w:t>о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С;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привкус;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цветность;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rPr>
                <w:rFonts w:cs="Courier New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мутность;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shd w:val="clear" w:color="auto" w:fill="auto"/>
              <w:spacing w:after="0" w:line="240" w:lineRule="auto"/>
              <w:ind w:firstLine="0"/>
              <w:rPr>
                <w:rStyle w:val="1"/>
                <w:b/>
                <w:sz w:val="24"/>
                <w:szCs w:val="24"/>
                <w:lang w:val="ru-RU"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ежекварталь</w:t>
            </w:r>
            <w:r>
              <w:rPr>
                <w:rStyle w:val="9pt"/>
                <w:b w:val="0"/>
                <w:sz w:val="24"/>
                <w:szCs w:val="24"/>
                <w:lang w:eastAsia="ru-RU"/>
              </w:rPr>
              <w:t>но из скважин и ежемесяч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но из сети.</w:t>
            </w:r>
            <w:r w:rsidRPr="003E77DB">
              <w:rPr>
                <w:rStyle w:val="1"/>
                <w:b/>
                <w:sz w:val="24"/>
                <w:szCs w:val="24"/>
                <w:lang w:eastAsia="ru-RU"/>
              </w:rPr>
              <w:t xml:space="preserve"> </w:t>
            </w:r>
          </w:p>
          <w:p w:rsidR="00392FA3" w:rsidRPr="003E77DB" w:rsidRDefault="00392FA3" w:rsidP="00513F4C">
            <w:pPr>
              <w:pStyle w:val="2"/>
              <w:shd w:val="clear" w:color="auto" w:fill="auto"/>
              <w:spacing w:after="0" w:line="240" w:lineRule="auto"/>
              <w:ind w:left="-65" w:firstLine="0"/>
              <w:rPr>
                <w:bCs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r>
              <w:rPr>
                <w:rStyle w:val="9pt"/>
                <w:b w:val="0"/>
                <w:sz w:val="24"/>
                <w:szCs w:val="24"/>
                <w:lang w:eastAsia="ru-RU"/>
              </w:rPr>
              <w:t>Всего 20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 проб, в том числе, из скважин -8 проб, из разводящей сети -</w:t>
            </w:r>
            <w:r>
              <w:rPr>
                <w:rStyle w:val="9pt"/>
                <w:b w:val="0"/>
                <w:sz w:val="24"/>
                <w:szCs w:val="24"/>
                <w:lang w:eastAsia="ru-RU"/>
              </w:rPr>
              <w:t>12</w:t>
            </w: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 проб</w:t>
            </w:r>
          </w:p>
        </w:tc>
        <w:tc>
          <w:tcPr>
            <w:tcW w:w="21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both"/>
              <w:rPr>
                <w:shd w:val="clear" w:color="auto" w:fill="FFFFFF"/>
              </w:rPr>
            </w:pP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shd w:val="clear" w:color="auto" w:fill="auto"/>
              <w:spacing w:after="0" w:line="288" w:lineRule="exact"/>
              <w:ind w:firstLine="0"/>
              <w:rPr>
                <w:rStyle w:val="9pt"/>
                <w:b w:val="0"/>
                <w:sz w:val="24"/>
                <w:szCs w:val="24"/>
                <w:lang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Обобщенные показатели: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jc w:val="left"/>
              <w:rPr>
                <w:shd w:val="clear" w:color="auto" w:fill="FFFFFF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26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водородный показатель (</w:t>
            </w:r>
            <w:proofErr w:type="spellStart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рН</w:t>
            </w:r>
            <w:proofErr w:type="spellEnd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);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0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общая минерализация;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7"/>
              </w:tabs>
              <w:suppressAutoHyphens w:val="0"/>
              <w:spacing w:after="0" w:line="288" w:lineRule="exact"/>
              <w:ind w:firstLine="0"/>
              <w:rPr>
                <w:rFonts w:cs="Courier New"/>
                <w:spacing w:val="0"/>
                <w:sz w:val="24"/>
                <w:szCs w:val="24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жесткость общая;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rPr>
                <w:rStyle w:val="9pt"/>
                <w:rFonts w:cs="Courier New"/>
                <w:b w:val="0"/>
                <w:bCs w:val="0"/>
                <w:sz w:val="24"/>
                <w:szCs w:val="24"/>
                <w:lang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окисляемость </w:t>
            </w:r>
            <w:proofErr w:type="spellStart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перманганатная</w:t>
            </w:r>
            <w:proofErr w:type="spellEnd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rPr>
                <w:rStyle w:val="9pt"/>
                <w:rFonts w:cs="Courier New"/>
                <w:b w:val="0"/>
                <w:bCs w:val="0"/>
                <w:sz w:val="24"/>
                <w:szCs w:val="24"/>
                <w:lang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нефтепродукты;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rPr>
                <w:rStyle w:val="9pt"/>
                <w:rFonts w:cs="Courier New"/>
                <w:b w:val="0"/>
                <w:bCs w:val="0"/>
                <w:sz w:val="24"/>
                <w:szCs w:val="24"/>
                <w:lang w:eastAsia="ru-RU"/>
              </w:rPr>
            </w:pPr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фенольный индекс;</w:t>
            </w:r>
          </w:p>
          <w:p w:rsidR="00392FA3" w:rsidRPr="003E77DB" w:rsidRDefault="00392FA3" w:rsidP="00513F4C">
            <w:pPr>
              <w:pStyle w:val="2"/>
              <w:numPr>
                <w:ilvl w:val="0"/>
                <w:numId w:val="4"/>
              </w:numPr>
              <w:shd w:val="clear" w:color="auto" w:fill="auto"/>
              <w:tabs>
                <w:tab w:val="left" w:pos="133"/>
              </w:tabs>
              <w:suppressAutoHyphens w:val="0"/>
              <w:spacing w:after="0" w:line="288" w:lineRule="exact"/>
              <w:ind w:firstLine="0"/>
              <w:jc w:val="left"/>
              <w:rPr>
                <w:rFonts w:cs="Courier New"/>
                <w:color w:val="000000"/>
                <w:spacing w:val="0"/>
                <w:sz w:val="24"/>
                <w:szCs w:val="24"/>
                <w:shd w:val="clear" w:color="auto" w:fill="FFFFFF"/>
                <w:lang w:val="ru-RU" w:eastAsia="ru-RU"/>
              </w:rPr>
            </w:pPr>
            <w:proofErr w:type="spellStart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поверхностно-активн</w:t>
            </w:r>
            <w:proofErr w:type="spellEnd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>вещ-ва</w:t>
            </w:r>
            <w:proofErr w:type="spellEnd"/>
            <w:r w:rsidRPr="003E77DB">
              <w:rPr>
                <w:rStyle w:val="9pt"/>
                <w:b w:val="0"/>
                <w:sz w:val="24"/>
                <w:szCs w:val="24"/>
                <w:lang w:eastAsia="ru-RU"/>
              </w:rPr>
              <w:t xml:space="preserve"> (ПАВ)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 xml:space="preserve">Водозабор – 1 проба в квартал с каждой рабочей скважины (по сезонам года), всего - до 8 проб в год. </w:t>
            </w:r>
          </w:p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3E77DB">
              <w:rPr>
                <w:shd w:val="clear" w:color="auto" w:fill="FFFFFF"/>
              </w:rPr>
              <w:t>Контрольные критические точки для проведения лабораторных исследований:</w:t>
            </w:r>
          </w:p>
          <w:p w:rsidR="00392FA3" w:rsidRPr="003E77DB" w:rsidRDefault="00392FA3" w:rsidP="00513F4C">
            <w:pPr>
              <w:autoSpaceDE w:val="0"/>
              <w:spacing w:after="0" w:line="240" w:lineRule="auto"/>
              <w:jc w:val="both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с</w:t>
            </w:r>
            <w:r w:rsidRPr="003E77DB">
              <w:rPr>
                <w:shd w:val="clear" w:color="auto" w:fill="FFFFFF"/>
              </w:rPr>
              <w:t xml:space="preserve">кважины подземного водозабора </w:t>
            </w:r>
            <w:r>
              <w:rPr>
                <w:shd w:val="clear" w:color="auto" w:fill="FFFFFF"/>
              </w:rPr>
              <w:t>№</w:t>
            </w:r>
            <w:r w:rsidRPr="003E77DB">
              <w:rPr>
                <w:shd w:val="clear" w:color="auto" w:fill="FFFFFF"/>
              </w:rPr>
              <w:t>№</w:t>
            </w:r>
            <w:r>
              <w:rPr>
                <w:shd w:val="clear" w:color="auto" w:fill="FFFFFF"/>
              </w:rPr>
              <w:t> 6814</w:t>
            </w:r>
            <w:r w:rsidRPr="003E77D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6815</w:t>
            </w:r>
          </w:p>
        </w:tc>
        <w:tc>
          <w:tcPr>
            <w:tcW w:w="21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</w:p>
        </w:tc>
        <w:tc>
          <w:tcPr>
            <w:tcW w:w="21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center"/>
            </w:pP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1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keepNext/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6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392FA3" w:rsidTr="00513F4C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</w:p>
        </w:tc>
        <w:tc>
          <w:tcPr>
            <w:tcW w:w="2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Неорганические и органические вещества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Аммиак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Нитриты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Нитраты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Хлориды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Сульфаты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Железо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Фториды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Марганец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Йод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Кальций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Магни</w:t>
            </w:r>
            <w:proofErr w:type="gramStart"/>
            <w:r>
              <w:rPr>
                <w:shd w:val="clear" w:color="auto" w:fill="FFFFFF"/>
              </w:rPr>
              <w:t>й(</w:t>
            </w:r>
            <w:proofErr w:type="gramEnd"/>
            <w:r>
              <w:rPr>
                <w:shd w:val="clear" w:color="auto" w:fill="FFFFFF"/>
              </w:rPr>
              <w:t>расчетный метод)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Кремний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Гидрокарбонаты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Бор, барий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Медь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Кадмий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Свинец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Цинк 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Калий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Полифосфаты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Хром, кобальт, ртуть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Бериллий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Молибден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Селен и его соединения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Мышьяк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Никель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Стронций (стабильный)</w:t>
            </w:r>
          </w:p>
          <w:p w:rsidR="00392FA3" w:rsidRDefault="00392FA3" w:rsidP="00513F4C">
            <w:pPr>
              <w:widowControl w:val="0"/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 w:rsidRPr="000841AC">
              <w:rPr>
                <w:rFonts w:cs="Courier New"/>
                <w:szCs w:val="24"/>
              </w:rPr>
              <w:t xml:space="preserve">цианиды, </w:t>
            </w:r>
            <w:proofErr w:type="spellStart"/>
            <w:r w:rsidRPr="000841AC">
              <w:rPr>
                <w:rFonts w:cs="Courier New"/>
                <w:szCs w:val="24"/>
              </w:rPr>
              <w:t>линдан</w:t>
            </w:r>
            <w:proofErr w:type="spellEnd"/>
            <w:r w:rsidRPr="000841AC">
              <w:rPr>
                <w:rFonts w:cs="Courier New"/>
                <w:szCs w:val="24"/>
              </w:rPr>
              <w:t>, ДДТ, 2,4-Д</w:t>
            </w:r>
          </w:p>
        </w:tc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Водозабор – 1 проба в год с каждой рабочей скважины, всего - 2 проб в год. 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Контрольные критические точки для проведения лабораторных исследований:</w:t>
            </w:r>
          </w:p>
          <w:p w:rsidR="00392FA3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скважины подземного водозабора №</w:t>
            </w:r>
            <w:r w:rsidRPr="003E77DB">
              <w:rPr>
                <w:shd w:val="clear" w:color="auto" w:fill="FFFFFF"/>
              </w:rPr>
              <w:t>№</w:t>
            </w:r>
            <w:r>
              <w:rPr>
                <w:shd w:val="clear" w:color="auto" w:fill="FFFFFF"/>
              </w:rPr>
              <w:t> 6814</w:t>
            </w:r>
            <w:r w:rsidRPr="003E77DB">
              <w:rPr>
                <w:shd w:val="clear" w:color="auto" w:fill="FFFFFF"/>
              </w:rPr>
              <w:t>,</w:t>
            </w:r>
            <w:r>
              <w:rPr>
                <w:shd w:val="clear" w:color="auto" w:fill="FFFFFF"/>
              </w:rPr>
              <w:t xml:space="preserve"> 6815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center"/>
            </w:pPr>
          </w:p>
        </w:tc>
      </w:tr>
    </w:tbl>
    <w:p w:rsidR="00392FA3" w:rsidRDefault="00392FA3" w:rsidP="00392FA3">
      <w:pPr>
        <w:pageBreakBefore/>
        <w:rPr>
          <w:shd w:val="clear" w:color="auto" w:fill="FFFFFF"/>
        </w:rPr>
      </w:pPr>
    </w:p>
    <w:tbl>
      <w:tblPr>
        <w:tblW w:w="14736" w:type="dxa"/>
        <w:tblInd w:w="85" w:type="dxa"/>
        <w:tblLayout w:type="fixed"/>
        <w:tblLook w:val="0000"/>
      </w:tblPr>
      <w:tblGrid>
        <w:gridCol w:w="555"/>
        <w:gridCol w:w="1843"/>
        <w:gridCol w:w="3544"/>
        <w:gridCol w:w="4819"/>
        <w:gridCol w:w="2105"/>
        <w:gridCol w:w="1870"/>
      </w:tblGrid>
      <w:tr w:rsidR="00392FA3" w:rsidTr="00513F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keepNext/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</w:pPr>
            <w:r>
              <w:rPr>
                <w:shd w:val="clear" w:color="auto" w:fill="FFFFFF"/>
              </w:rPr>
              <w:t>6</w:t>
            </w:r>
          </w:p>
        </w:tc>
      </w:tr>
      <w:tr w:rsidR="00392FA3" w:rsidTr="00513F4C">
        <w:tc>
          <w:tcPr>
            <w:tcW w:w="147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jc w:val="center"/>
            </w:pPr>
            <w:r>
              <w:rPr>
                <w:b/>
                <w:bCs/>
                <w:shd w:val="clear" w:color="auto" w:fill="FFFFFF"/>
              </w:rPr>
              <w:t>Радиационный контроль</w:t>
            </w:r>
          </w:p>
        </w:tc>
      </w:tr>
      <w:tr w:rsidR="00392FA3" w:rsidTr="00513F4C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Исследование проб питьевой воды на соответствие нормам радиационной </w:t>
            </w:r>
          </w:p>
          <w:p w:rsidR="00392FA3" w:rsidRDefault="00392FA3" w:rsidP="00513F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>безопасности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Суммарная альфа-активность</w:t>
            </w:r>
          </w:p>
          <w:p w:rsidR="00392FA3" w:rsidRDefault="00392FA3" w:rsidP="00513F4C">
            <w:pPr>
              <w:shd w:val="clear" w:color="auto" w:fill="FFFFFF"/>
              <w:autoSpaceDE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Суммарная бета-активность</w:t>
            </w:r>
          </w:p>
          <w:p w:rsidR="00392FA3" w:rsidRDefault="00392FA3" w:rsidP="00513F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Радон (</w:t>
            </w:r>
            <w:r>
              <w:rPr>
                <w:color w:val="000000"/>
                <w:shd w:val="clear" w:color="auto" w:fill="FFFFFF"/>
                <w:vertAlign w:val="superscript"/>
              </w:rPr>
              <w:t>222</w:t>
            </w:r>
            <w:r>
              <w:rPr>
                <w:color w:val="000000"/>
                <w:shd w:val="clear" w:color="auto" w:fill="FFFFFF"/>
              </w:rPr>
              <w:t>Rn)</w:t>
            </w:r>
          </w:p>
          <w:p w:rsidR="00392FA3" w:rsidRDefault="00392FA3" w:rsidP="00513F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Водозабор – 1 проба в год (либо со скважины № 6815, либо со скважины № 6814 в связи с тем, что скважины эксплуатируют один водоносный комплекс)  </w:t>
            </w:r>
          </w:p>
          <w:p w:rsidR="00392FA3" w:rsidRDefault="00392FA3" w:rsidP="00513F4C">
            <w:pPr>
              <w:autoSpaceDE w:val="0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Протоколы исследований</w:t>
            </w:r>
          </w:p>
          <w:p w:rsidR="00392FA3" w:rsidRDefault="00392FA3" w:rsidP="00513F4C">
            <w:pPr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Журнал производственного контроля качества питьевой воды</w:t>
            </w:r>
          </w:p>
          <w:p w:rsidR="00392FA3" w:rsidRDefault="00392FA3" w:rsidP="00513F4C">
            <w:pPr>
              <w:autoSpaceDE w:val="0"/>
              <w:spacing w:after="0" w:line="240" w:lineRule="auto"/>
              <w:rPr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Планы мероприятий по улучшению качества воды</w:t>
            </w:r>
            <w:r>
              <w:rPr>
                <w:shd w:val="clear" w:color="auto" w:fill="FFFFFF"/>
              </w:rPr>
              <w:t xml:space="preserve"> 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2FA3" w:rsidRDefault="00392FA3" w:rsidP="00513F4C">
            <w:pPr>
              <w:autoSpaceDE w:val="0"/>
              <w:spacing w:after="0" w:line="240" w:lineRule="auto"/>
              <w:jc w:val="center"/>
            </w:pPr>
            <w:r>
              <w:rPr>
                <w:shd w:val="clear" w:color="auto" w:fill="FFFFFF"/>
              </w:rPr>
              <w:t xml:space="preserve">ФБУЗ «Центр гигиены и эпидемиологии в Кировской области» </w:t>
            </w:r>
          </w:p>
        </w:tc>
      </w:tr>
    </w:tbl>
    <w:p w:rsidR="00392FA3" w:rsidRDefault="00392FA3" w:rsidP="00392FA3">
      <w:pPr>
        <w:pStyle w:val="21"/>
        <w:widowControl w:val="0"/>
        <w:spacing w:after="0" w:line="240" w:lineRule="auto"/>
        <w:rPr>
          <w:shd w:val="clear" w:color="auto" w:fill="FFFFFF"/>
        </w:rPr>
      </w:pPr>
      <w:bookmarkStart w:id="0" w:name="i156363"/>
    </w:p>
    <w:p w:rsidR="00392FA3" w:rsidRDefault="00392FA3" w:rsidP="00392FA3">
      <w:pPr>
        <w:shd w:val="clear" w:color="auto" w:fill="FFFFFF"/>
        <w:spacing w:after="0" w:line="240" w:lineRule="auto"/>
        <w:ind w:firstLine="708"/>
        <w:jc w:val="both"/>
        <w:rPr>
          <w:bCs/>
          <w:szCs w:val="24"/>
          <w:shd w:val="clear" w:color="auto" w:fill="FFFFFF"/>
        </w:rPr>
      </w:pPr>
      <w:r>
        <w:rPr>
          <w:shd w:val="clear" w:color="auto" w:fill="FFFFFF"/>
        </w:rPr>
        <w:t xml:space="preserve">** </w:t>
      </w:r>
      <w:r>
        <w:rPr>
          <w:bCs/>
          <w:shd w:val="clear" w:color="auto" w:fill="FFFFFF"/>
        </w:rPr>
        <w:t xml:space="preserve">При обнаружении в пробе питьевой воды </w:t>
      </w:r>
      <w:proofErr w:type="spellStart"/>
      <w:r>
        <w:rPr>
          <w:bCs/>
          <w:shd w:val="clear" w:color="auto" w:fill="FFFFFF"/>
        </w:rPr>
        <w:t>термотолерантных</w:t>
      </w:r>
      <w:proofErr w:type="spellEnd"/>
      <w:r>
        <w:rPr>
          <w:bCs/>
          <w:shd w:val="clear" w:color="auto" w:fill="FFFFFF"/>
        </w:rPr>
        <w:t xml:space="preserve"> </w:t>
      </w:r>
      <w:proofErr w:type="spellStart"/>
      <w:r>
        <w:rPr>
          <w:bCs/>
          <w:shd w:val="clear" w:color="auto" w:fill="FFFFFF"/>
        </w:rPr>
        <w:t>колиформных</w:t>
      </w:r>
      <w:proofErr w:type="spellEnd"/>
      <w:r>
        <w:rPr>
          <w:bCs/>
          <w:shd w:val="clear" w:color="auto" w:fill="FFFFFF"/>
        </w:rPr>
        <w:t xml:space="preserve"> бактерий (ТТКБ) и (или) общих </w:t>
      </w:r>
      <w:proofErr w:type="spellStart"/>
      <w:r>
        <w:rPr>
          <w:bCs/>
          <w:shd w:val="clear" w:color="auto" w:fill="FFFFFF"/>
        </w:rPr>
        <w:t>колиформных</w:t>
      </w:r>
      <w:proofErr w:type="spellEnd"/>
      <w:r>
        <w:rPr>
          <w:bCs/>
          <w:shd w:val="clear" w:color="auto" w:fill="FFFFFF"/>
        </w:rPr>
        <w:t xml:space="preserve"> бактерий (ОКБ), и (или) </w:t>
      </w:r>
      <w:proofErr w:type="spellStart"/>
      <w:r>
        <w:rPr>
          <w:bCs/>
          <w:shd w:val="clear" w:color="auto" w:fill="FFFFFF"/>
        </w:rPr>
        <w:t>колифагов</w:t>
      </w:r>
      <w:proofErr w:type="spellEnd"/>
      <w:r>
        <w:rPr>
          <w:bCs/>
          <w:shd w:val="clear" w:color="auto" w:fill="FFFFFF"/>
        </w:rPr>
        <w:t xml:space="preserve"> проводится их определение в повторно взятых в экстренном порядке пробах воды. </w:t>
      </w:r>
      <w:r>
        <w:rPr>
          <w:shd w:val="clear" w:color="auto" w:fill="FFFFFF"/>
        </w:rPr>
        <w:t xml:space="preserve">При обнаружении в повторно взятых пробах воды общих </w:t>
      </w:r>
      <w:proofErr w:type="spellStart"/>
      <w:r>
        <w:rPr>
          <w:shd w:val="clear" w:color="auto" w:fill="FFFFFF"/>
        </w:rPr>
        <w:t>колиформных</w:t>
      </w:r>
      <w:proofErr w:type="spellEnd"/>
      <w:r>
        <w:rPr>
          <w:shd w:val="clear" w:color="auto" w:fill="FFFFFF"/>
        </w:rPr>
        <w:t xml:space="preserve"> бактерий в количестве более 2 в 100 мл, и (или) </w:t>
      </w:r>
      <w:proofErr w:type="spellStart"/>
      <w:r>
        <w:rPr>
          <w:shd w:val="clear" w:color="auto" w:fill="FFFFFF"/>
        </w:rPr>
        <w:t>термотолерантных</w:t>
      </w:r>
      <w:proofErr w:type="spellEnd"/>
      <w:r>
        <w:rPr>
          <w:shd w:val="clear" w:color="auto" w:fill="FFFFFF"/>
        </w:rPr>
        <w:t xml:space="preserve"> </w:t>
      </w:r>
      <w:proofErr w:type="spellStart"/>
      <w:r>
        <w:rPr>
          <w:shd w:val="clear" w:color="auto" w:fill="FFFFFF"/>
        </w:rPr>
        <w:t>колиформных</w:t>
      </w:r>
      <w:proofErr w:type="spellEnd"/>
      <w:r>
        <w:rPr>
          <w:shd w:val="clear" w:color="auto" w:fill="FFFFFF"/>
        </w:rPr>
        <w:t xml:space="preserve"> бактерий, и (или) </w:t>
      </w:r>
      <w:proofErr w:type="spellStart"/>
      <w:r>
        <w:rPr>
          <w:shd w:val="clear" w:color="auto" w:fill="FFFFFF"/>
        </w:rPr>
        <w:t>колифагов</w:t>
      </w:r>
      <w:proofErr w:type="spellEnd"/>
      <w:r>
        <w:rPr>
          <w:shd w:val="clear" w:color="auto" w:fill="FFFFFF"/>
        </w:rPr>
        <w:t xml:space="preserve"> проводится исследование проб воды для определения патогенных бактерий кишечной группы, и (или) </w:t>
      </w:r>
      <w:proofErr w:type="spellStart"/>
      <w:r>
        <w:rPr>
          <w:shd w:val="clear" w:color="auto" w:fill="FFFFFF"/>
        </w:rPr>
        <w:t>энтеровирусов</w:t>
      </w:r>
      <w:proofErr w:type="spellEnd"/>
      <w:r>
        <w:rPr>
          <w:shd w:val="clear" w:color="auto" w:fill="FFFFFF"/>
        </w:rPr>
        <w:t>.</w:t>
      </w:r>
      <w:bookmarkEnd w:id="0"/>
      <w:r>
        <w:rPr>
          <w:bCs/>
          <w:shd w:val="clear" w:color="auto" w:fill="FFFFFF"/>
        </w:rPr>
        <w:t xml:space="preserve"> В таких случаях для выявления причин загрязнения одновременно проводится определение хлоридов, азота аммонийного, нитратов, нитритов.</w:t>
      </w:r>
    </w:p>
    <w:p w:rsidR="00392FA3" w:rsidRDefault="00392FA3" w:rsidP="00392FA3">
      <w:pPr>
        <w:shd w:val="clear" w:color="auto" w:fill="FFFFFF"/>
        <w:spacing w:after="0" w:line="240" w:lineRule="auto"/>
        <w:ind w:firstLine="708"/>
        <w:jc w:val="both"/>
        <w:rPr>
          <w:bCs/>
          <w:szCs w:val="24"/>
          <w:shd w:val="clear" w:color="auto" w:fill="FFFFFF"/>
        </w:rPr>
      </w:pPr>
    </w:p>
    <w:p w:rsidR="00392FA3" w:rsidRDefault="00392FA3" w:rsidP="00392FA3">
      <w:pPr>
        <w:shd w:val="clear" w:color="auto" w:fill="FFFFFF"/>
        <w:spacing w:after="0" w:line="240" w:lineRule="auto"/>
        <w:ind w:firstLine="708"/>
        <w:jc w:val="both"/>
        <w:rPr>
          <w:b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После проведения ремонтных работ на водопроводной сети, связанных с раскопкой и заменой участков труб, осуществлять отбор проб воды из водопровода (ниже места раскопок) на органолептические, микробиологические показатели. </w:t>
      </w:r>
    </w:p>
    <w:p w:rsidR="00392FA3" w:rsidRDefault="00392FA3" w:rsidP="00392FA3">
      <w:pPr>
        <w:pStyle w:val="21"/>
        <w:widowControl w:val="0"/>
        <w:spacing w:after="0" w:line="240" w:lineRule="auto"/>
        <w:rPr>
          <w:b/>
          <w:bCs/>
          <w:sz w:val="28"/>
          <w:szCs w:val="28"/>
          <w:shd w:val="clear" w:color="auto" w:fill="FFFFFF"/>
        </w:rPr>
      </w:pPr>
    </w:p>
    <w:p w:rsidR="00392FA3" w:rsidRDefault="00392FA3" w:rsidP="00392FA3">
      <w:pPr>
        <w:pStyle w:val="21"/>
        <w:widowControl w:val="0"/>
        <w:spacing w:after="0" w:line="240" w:lineRule="auto"/>
        <w:rPr>
          <w:b/>
          <w:bCs/>
          <w:sz w:val="28"/>
          <w:szCs w:val="28"/>
          <w:shd w:val="clear" w:color="auto" w:fill="FFFFFF"/>
        </w:rPr>
        <w:sectPr w:rsidR="00392FA3" w:rsidSect="00C97626">
          <w:headerReference w:type="default" r:id="rId5"/>
          <w:headerReference w:type="first" r:id="rId6"/>
          <w:pgSz w:w="16838" w:h="11906" w:orient="landscape"/>
          <w:pgMar w:top="851" w:right="1134" w:bottom="1418" w:left="1134" w:header="1701" w:footer="720" w:gutter="0"/>
          <w:cols w:space="720"/>
          <w:docGrid w:linePitch="360"/>
        </w:sectPr>
      </w:pPr>
    </w:p>
    <w:p w:rsidR="00392FA3" w:rsidRPr="00AB5F5A" w:rsidRDefault="00392FA3" w:rsidP="00392FA3">
      <w:pPr>
        <w:pStyle w:val="2"/>
        <w:shd w:val="clear" w:color="auto" w:fill="auto"/>
        <w:spacing w:after="0" w:line="313" w:lineRule="exact"/>
        <w:ind w:right="280" w:firstLine="0"/>
        <w:rPr>
          <w:sz w:val="28"/>
          <w:szCs w:val="28"/>
        </w:rPr>
      </w:pPr>
      <w:r w:rsidRPr="00AB5F5A">
        <w:rPr>
          <w:sz w:val="28"/>
          <w:szCs w:val="28"/>
        </w:rPr>
        <w:lastRenderedPageBreak/>
        <w:t xml:space="preserve">Питьевое, хозяйственно-бытовое водоснабжение и технологическое обеспечение водой </w:t>
      </w:r>
      <w:r w:rsidRPr="00AB5F5A">
        <w:rPr>
          <w:sz w:val="28"/>
          <w:szCs w:val="28"/>
          <w:lang w:val="ru-RU"/>
        </w:rPr>
        <w:t xml:space="preserve">жилых и общественных зданий в </w:t>
      </w:r>
      <w:proofErr w:type="spellStart"/>
      <w:r w:rsidRPr="00AB5F5A">
        <w:rPr>
          <w:sz w:val="28"/>
          <w:szCs w:val="28"/>
          <w:lang w:val="ru-RU"/>
        </w:rPr>
        <w:t>дд</w:t>
      </w:r>
      <w:proofErr w:type="spellEnd"/>
      <w:r w:rsidRPr="00AB5F5A">
        <w:rPr>
          <w:bCs/>
          <w:sz w:val="28"/>
          <w:szCs w:val="28"/>
          <w:shd w:val="clear" w:color="auto" w:fill="FFFFFF"/>
          <w:lang w:val="ru-RU"/>
        </w:rPr>
        <w:t xml:space="preserve">. Селино, Аркуль, </w:t>
      </w:r>
      <w:proofErr w:type="spellStart"/>
      <w:r w:rsidRPr="00AB5F5A">
        <w:rPr>
          <w:bCs/>
          <w:sz w:val="28"/>
          <w:szCs w:val="28"/>
          <w:shd w:val="clear" w:color="auto" w:fill="FFFFFF"/>
          <w:lang w:val="ru-RU"/>
        </w:rPr>
        <w:t>Астраханово</w:t>
      </w:r>
      <w:proofErr w:type="spellEnd"/>
      <w:r w:rsidRPr="00AB5F5A">
        <w:rPr>
          <w:bCs/>
          <w:sz w:val="28"/>
          <w:szCs w:val="28"/>
          <w:shd w:val="clear" w:color="auto" w:fill="FFFFFF"/>
          <w:lang w:val="ru-RU"/>
        </w:rPr>
        <w:t xml:space="preserve">, Ключи </w:t>
      </w:r>
      <w:r w:rsidRPr="00AB5F5A">
        <w:rPr>
          <w:sz w:val="28"/>
          <w:szCs w:val="28"/>
        </w:rPr>
        <w:t>базируется на эксплуат</w:t>
      </w:r>
      <w:r w:rsidRPr="00AB5F5A">
        <w:rPr>
          <w:sz w:val="28"/>
          <w:szCs w:val="28"/>
        </w:rPr>
        <w:t>а</w:t>
      </w:r>
      <w:r w:rsidRPr="00AB5F5A">
        <w:rPr>
          <w:sz w:val="28"/>
          <w:szCs w:val="28"/>
        </w:rPr>
        <w:t xml:space="preserve">ции </w:t>
      </w:r>
      <w:r>
        <w:rPr>
          <w:sz w:val="28"/>
          <w:szCs w:val="28"/>
          <w:lang w:val="ru-RU"/>
        </w:rPr>
        <w:t>казан</w:t>
      </w:r>
      <w:proofErr w:type="spellStart"/>
      <w:r w:rsidRPr="00AB5F5A">
        <w:rPr>
          <w:sz w:val="28"/>
          <w:szCs w:val="28"/>
        </w:rPr>
        <w:t>ского</w:t>
      </w:r>
      <w:proofErr w:type="spellEnd"/>
      <w:r w:rsidRPr="00AB5F5A">
        <w:rPr>
          <w:sz w:val="28"/>
          <w:szCs w:val="28"/>
        </w:rPr>
        <w:t xml:space="preserve"> водоносного комплекса (P</w:t>
      </w:r>
      <w:r w:rsidRPr="00AB5F5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kz</w:t>
      </w:r>
      <w:r w:rsidRPr="00AB5F5A">
        <w:rPr>
          <w:sz w:val="28"/>
          <w:szCs w:val="28"/>
        </w:rPr>
        <w:t>) каптируемого вод</w:t>
      </w:r>
      <w:r w:rsidRPr="00AB5F5A">
        <w:rPr>
          <w:sz w:val="28"/>
          <w:szCs w:val="28"/>
        </w:rPr>
        <w:t>о</w:t>
      </w:r>
      <w:r w:rsidRPr="00AB5F5A">
        <w:rPr>
          <w:sz w:val="28"/>
          <w:szCs w:val="28"/>
        </w:rPr>
        <w:t xml:space="preserve">заборными скважинами №№ </w:t>
      </w:r>
      <w:r>
        <w:rPr>
          <w:sz w:val="28"/>
          <w:szCs w:val="28"/>
        </w:rPr>
        <w:t>6814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6815</w:t>
      </w:r>
      <w:r w:rsidRPr="00AB5F5A">
        <w:rPr>
          <w:sz w:val="28"/>
          <w:szCs w:val="28"/>
        </w:rPr>
        <w:t xml:space="preserve"> в сл</w:t>
      </w:r>
      <w:r w:rsidRPr="00AB5F5A">
        <w:rPr>
          <w:sz w:val="28"/>
          <w:szCs w:val="28"/>
        </w:rPr>
        <w:t>е</w:t>
      </w:r>
      <w:r w:rsidRPr="00AB5F5A">
        <w:rPr>
          <w:sz w:val="28"/>
          <w:szCs w:val="28"/>
        </w:rPr>
        <w:t>дующих интервалах: скв</w:t>
      </w:r>
      <w:r w:rsidRPr="00AB5F5A">
        <w:rPr>
          <w:sz w:val="28"/>
          <w:szCs w:val="28"/>
          <w:lang w:val="ru-RU"/>
        </w:rPr>
        <w:t>ажина</w:t>
      </w:r>
      <w:r w:rsidRPr="00AB5F5A">
        <w:rPr>
          <w:sz w:val="28"/>
          <w:szCs w:val="28"/>
        </w:rPr>
        <w:t xml:space="preserve"> № </w:t>
      </w:r>
      <w:r>
        <w:rPr>
          <w:sz w:val="28"/>
          <w:szCs w:val="28"/>
          <w:lang w:val="ru-RU"/>
        </w:rPr>
        <w:t>6815</w:t>
      </w:r>
      <w:r w:rsidRPr="00AB5F5A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56-69</w:t>
      </w:r>
      <w:r w:rsidRPr="00AB5F5A">
        <w:rPr>
          <w:sz w:val="28"/>
          <w:szCs w:val="28"/>
        </w:rPr>
        <w:t xml:space="preserve"> м</w:t>
      </w:r>
      <w:r>
        <w:rPr>
          <w:sz w:val="28"/>
          <w:szCs w:val="28"/>
          <w:lang w:val="ru-RU"/>
        </w:rPr>
        <w:t>; 78-81 м; 91-94 м</w:t>
      </w:r>
      <w:r w:rsidRPr="00AB5F5A">
        <w:rPr>
          <w:sz w:val="28"/>
          <w:szCs w:val="28"/>
        </w:rPr>
        <w:t>), скв</w:t>
      </w:r>
      <w:r>
        <w:rPr>
          <w:sz w:val="28"/>
          <w:szCs w:val="28"/>
          <w:lang w:val="ru-RU"/>
        </w:rPr>
        <w:t xml:space="preserve">ажина </w:t>
      </w:r>
      <w:r w:rsidRPr="00AB5F5A">
        <w:rPr>
          <w:sz w:val="28"/>
          <w:szCs w:val="28"/>
        </w:rPr>
        <w:t xml:space="preserve">№ </w:t>
      </w:r>
      <w:r>
        <w:rPr>
          <w:sz w:val="28"/>
          <w:szCs w:val="28"/>
          <w:lang w:val="ru-RU"/>
        </w:rPr>
        <w:t>6814</w:t>
      </w:r>
      <w:r w:rsidRPr="00AB5F5A">
        <w:rPr>
          <w:sz w:val="28"/>
          <w:szCs w:val="28"/>
        </w:rPr>
        <w:t xml:space="preserve"> (</w:t>
      </w:r>
      <w:r>
        <w:rPr>
          <w:sz w:val="28"/>
          <w:szCs w:val="28"/>
          <w:lang w:val="ru-RU"/>
        </w:rPr>
        <w:t>5</w:t>
      </w:r>
      <w:r w:rsidRPr="00AB5F5A">
        <w:rPr>
          <w:sz w:val="28"/>
          <w:szCs w:val="28"/>
          <w:lang w:val="ru-RU"/>
        </w:rPr>
        <w:t>8</w:t>
      </w:r>
      <w:r w:rsidRPr="00AB5F5A">
        <w:rPr>
          <w:sz w:val="28"/>
          <w:szCs w:val="28"/>
        </w:rPr>
        <w:t>-</w:t>
      </w:r>
      <w:r>
        <w:rPr>
          <w:sz w:val="28"/>
          <w:szCs w:val="28"/>
          <w:lang w:val="ru-RU"/>
        </w:rPr>
        <w:t>78</w:t>
      </w:r>
      <w:r w:rsidRPr="00AB5F5A">
        <w:rPr>
          <w:sz w:val="28"/>
          <w:szCs w:val="28"/>
        </w:rPr>
        <w:t xml:space="preserve"> м).</w:t>
      </w:r>
    </w:p>
    <w:p w:rsidR="00392FA3" w:rsidRPr="00781DB8" w:rsidRDefault="00392FA3" w:rsidP="00392FA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Водоносные</w:t>
      </w:r>
      <w:r w:rsidRPr="00781DB8">
        <w:rPr>
          <w:sz w:val="28"/>
          <w:szCs w:val="28"/>
        </w:rPr>
        <w:t xml:space="preserve"> </w:t>
      </w:r>
      <w:r>
        <w:rPr>
          <w:sz w:val="28"/>
          <w:szCs w:val="28"/>
        </w:rPr>
        <w:t>отложения</w:t>
      </w:r>
      <w:r w:rsidRPr="00781DB8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ы песчаниками</w:t>
      </w:r>
      <w:r w:rsidRPr="00781DB8">
        <w:rPr>
          <w:sz w:val="28"/>
          <w:szCs w:val="28"/>
        </w:rPr>
        <w:t xml:space="preserve">. Эффективная мощность пород – </w:t>
      </w:r>
      <w:r>
        <w:rPr>
          <w:sz w:val="28"/>
          <w:szCs w:val="28"/>
        </w:rPr>
        <w:t>13</w:t>
      </w:r>
      <w:r w:rsidRPr="00781DB8"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781DB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 (скважина № 6814</w:t>
      </w:r>
      <w:r w:rsidRPr="00781DB8">
        <w:rPr>
          <w:sz w:val="28"/>
          <w:szCs w:val="28"/>
        </w:rPr>
        <w:t xml:space="preserve">); </w:t>
      </w:r>
      <w:r>
        <w:rPr>
          <w:sz w:val="28"/>
          <w:szCs w:val="28"/>
        </w:rPr>
        <w:t>19</w:t>
      </w:r>
      <w:r w:rsidRPr="00781DB8">
        <w:rPr>
          <w:sz w:val="28"/>
          <w:szCs w:val="28"/>
        </w:rPr>
        <w:t>,0 м</w:t>
      </w:r>
      <w:r>
        <w:rPr>
          <w:sz w:val="28"/>
          <w:szCs w:val="28"/>
        </w:rPr>
        <w:t xml:space="preserve"> (скважина № 6815</w:t>
      </w:r>
      <w:r w:rsidRPr="00781DB8">
        <w:rPr>
          <w:sz w:val="28"/>
          <w:szCs w:val="28"/>
        </w:rPr>
        <w:t>).</w:t>
      </w:r>
    </w:p>
    <w:p w:rsidR="00392FA3" w:rsidRDefault="00392FA3" w:rsidP="00392FA3">
      <w:pPr>
        <w:pStyle w:val="ListParagraph"/>
        <w:pageBreakBefore/>
        <w:spacing w:after="0" w:line="240" w:lineRule="auto"/>
        <w:ind w:left="0"/>
        <w:jc w:val="right"/>
        <w:rPr>
          <w:rFonts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92FA3" w:rsidRDefault="00392FA3" w:rsidP="00392FA3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нормативных документов в соответствии с осуществляемой деятельностью</w:t>
      </w:r>
    </w:p>
    <w:p w:rsidR="00392FA3" w:rsidRDefault="00392FA3" w:rsidP="00392FA3">
      <w:pPr>
        <w:spacing w:after="0" w:line="240" w:lineRule="auto"/>
        <w:jc w:val="both"/>
        <w:rPr>
          <w:b/>
          <w:bCs/>
          <w:sz w:val="28"/>
          <w:szCs w:val="28"/>
        </w:rPr>
      </w:pPr>
    </w:p>
    <w:p w:rsidR="00392FA3" w:rsidRPr="008F1989" w:rsidRDefault="00392FA3" w:rsidP="00392FA3">
      <w:pPr>
        <w:pStyle w:val="21"/>
        <w:numPr>
          <w:ilvl w:val="0"/>
          <w:numId w:val="3"/>
        </w:numPr>
        <w:spacing w:after="0" w:line="240" w:lineRule="auto"/>
        <w:ind w:left="0"/>
        <w:jc w:val="both"/>
        <w:rPr>
          <w:sz w:val="28"/>
          <w:szCs w:val="28"/>
        </w:rPr>
      </w:pPr>
      <w:r w:rsidRPr="008F1989">
        <w:rPr>
          <w:sz w:val="28"/>
          <w:szCs w:val="28"/>
        </w:rPr>
        <w:t>Федеральный закон «О санитарно-эпидемиологическом благополучии населения» № 52 от 30.03.99г.</w:t>
      </w:r>
    </w:p>
    <w:p w:rsidR="00392FA3" w:rsidRPr="008F1989" w:rsidRDefault="00392FA3" w:rsidP="00392FA3">
      <w:pPr>
        <w:pStyle w:val="ConsPlusTitle"/>
        <w:widowControl/>
        <w:numPr>
          <w:ilvl w:val="0"/>
          <w:numId w:val="3"/>
        </w:numPr>
        <w:ind w:left="0"/>
        <w:jc w:val="both"/>
        <w:rPr>
          <w:b w:val="0"/>
          <w:sz w:val="28"/>
          <w:szCs w:val="28"/>
        </w:rPr>
      </w:pPr>
      <w:r w:rsidRPr="008F1989">
        <w:rPr>
          <w:rFonts w:ascii="Times New Roman" w:hAnsi="Times New Roman" w:cs="Times New Roman"/>
          <w:b w:val="0"/>
          <w:bCs w:val="0"/>
          <w:sz w:val="28"/>
          <w:szCs w:val="28"/>
        </w:rPr>
        <w:t>Федеральный закон от 07.12.2011 N 416-ФЗ "О водоснабжении и водоотведении"</w:t>
      </w:r>
    </w:p>
    <w:p w:rsidR="00392FA3" w:rsidRPr="008F1989" w:rsidRDefault="00392FA3" w:rsidP="00392FA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Санитарные правила и нормы</w:t>
      </w:r>
      <w:r w:rsidRPr="008F1989">
        <w:rPr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2.1.4.2580-10 (изменения № 2 к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2.1.4.1074-01)</w:t>
      </w:r>
      <w:r w:rsidRPr="008F1989">
        <w:rPr>
          <w:sz w:val="28"/>
          <w:szCs w:val="28"/>
        </w:rPr>
        <w:t>.</w:t>
      </w:r>
    </w:p>
    <w:p w:rsidR="00392FA3" w:rsidRPr="008F1989" w:rsidRDefault="00392FA3" w:rsidP="00392FA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8F1989">
        <w:rPr>
          <w:sz w:val="28"/>
          <w:szCs w:val="28"/>
        </w:rPr>
        <w:t xml:space="preserve">Основные санитарные правила обеспечения радиационной безопасности (ОСПОРБ—99). СП 2.6.1.799—99, </w:t>
      </w:r>
      <w:proofErr w:type="spellStart"/>
      <w:r w:rsidRPr="008F1989">
        <w:rPr>
          <w:sz w:val="28"/>
          <w:szCs w:val="28"/>
        </w:rPr>
        <w:t>СанПиН</w:t>
      </w:r>
      <w:proofErr w:type="spellEnd"/>
      <w:r w:rsidRPr="008F1989">
        <w:rPr>
          <w:sz w:val="28"/>
          <w:szCs w:val="28"/>
        </w:rPr>
        <w:t xml:space="preserve"> 2.6.1.2800-10 «Гигиенические требования к ограничению облучения населения за счет источников ионизирующего излучения».</w:t>
      </w:r>
    </w:p>
    <w:p w:rsidR="00392FA3" w:rsidRPr="008F1989" w:rsidRDefault="00392FA3" w:rsidP="00392FA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sz w:val="28"/>
          <w:szCs w:val="28"/>
        </w:rPr>
      </w:pPr>
      <w:r w:rsidRPr="008F1989">
        <w:rPr>
          <w:sz w:val="28"/>
          <w:szCs w:val="28"/>
        </w:rPr>
        <w:t xml:space="preserve">СП 1.1.1058-01 «Организация и проведение производственного </w:t>
      </w:r>
      <w:proofErr w:type="gramStart"/>
      <w:r w:rsidRPr="008F1989">
        <w:rPr>
          <w:sz w:val="28"/>
          <w:szCs w:val="28"/>
        </w:rPr>
        <w:t>контроля за</w:t>
      </w:r>
      <w:proofErr w:type="gramEnd"/>
      <w:r w:rsidRPr="008F1989">
        <w:rPr>
          <w:sz w:val="28"/>
          <w:szCs w:val="28"/>
        </w:rPr>
        <w:t xml:space="preserve"> соблюдением санитарных правил и выполнением санитарно-противоэпидемических (профилактических) мероприятий»</w:t>
      </w:r>
      <w:r>
        <w:rPr>
          <w:sz w:val="28"/>
          <w:szCs w:val="28"/>
        </w:rPr>
        <w:t>, СП 1..1.2193-07 (изменения и дополнения к СП 1.1.1058-01).</w:t>
      </w:r>
    </w:p>
    <w:p w:rsidR="00392FA3" w:rsidRPr="008F1989" w:rsidRDefault="00392FA3" w:rsidP="00392FA3">
      <w:pPr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sz w:val="28"/>
          <w:szCs w:val="28"/>
        </w:rPr>
      </w:pPr>
      <w:hyperlink r:id="rId7" w:history="1">
        <w:r w:rsidRPr="008F1989">
          <w:rPr>
            <w:rStyle w:val="a6"/>
            <w:sz w:val="28"/>
            <w:szCs w:val="28"/>
          </w:rPr>
          <w:t>Приказ Федеральной службы по надзору в сфере защиты прав потребителей и благополучия человека от 20 мая 2005 г. N 402 "О личной медицинской книжке и санитарном паспорте" (с изменениями от 10 июля 2007 г., 7 апреля 2009 г.)</w:t>
        </w:r>
      </w:hyperlink>
    </w:p>
    <w:p w:rsidR="00392FA3" w:rsidRPr="007033F3" w:rsidRDefault="00392FA3" w:rsidP="00392FA3">
      <w:pPr>
        <w:pStyle w:val="ConsPlusTitle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F1989">
        <w:rPr>
          <w:rFonts w:ascii="Times New Roman" w:hAnsi="Times New Roman" w:cs="Times New Roman"/>
          <w:b w:val="0"/>
          <w:sz w:val="28"/>
          <w:szCs w:val="28"/>
        </w:rPr>
        <w:t>Приказ МЗ РФ №229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F1989">
        <w:rPr>
          <w:rFonts w:ascii="Times New Roman" w:hAnsi="Times New Roman" w:cs="Times New Roman"/>
          <w:b w:val="0"/>
          <w:sz w:val="28"/>
          <w:szCs w:val="28"/>
        </w:rPr>
        <w:t>29.06.2000г. «О профессиональной гигиенической подготовке и аттестации должностных лиц и работников организаций»</w:t>
      </w:r>
    </w:p>
    <w:p w:rsidR="00392FA3" w:rsidRPr="00D62EB6" w:rsidRDefault="00392FA3" w:rsidP="00392FA3">
      <w:pPr>
        <w:pStyle w:val="ConsPlusTitle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от 12.04.2011 № 302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(редакция от 05.12.2014).</w:t>
      </w:r>
    </w:p>
    <w:p w:rsidR="00392FA3" w:rsidRPr="00D62EB6" w:rsidRDefault="00392FA3" w:rsidP="00392FA3">
      <w:pPr>
        <w:pStyle w:val="ConsPlusTitle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назначения.</w:t>
      </w:r>
    </w:p>
    <w:p w:rsidR="00392FA3" w:rsidRPr="008F1989" w:rsidRDefault="00392FA3" w:rsidP="00392FA3">
      <w:pPr>
        <w:pStyle w:val="ConsPlusTitle"/>
        <w:widowControl/>
        <w:numPr>
          <w:ilvl w:val="0"/>
          <w:numId w:val="3"/>
        </w:numPr>
        <w:ind w:lef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СП 2.1.5.1059-01 «Гигиенические требования к охране подземных вод от загрязнения»</w:t>
      </w:r>
    </w:p>
    <w:p w:rsidR="00392FA3" w:rsidRPr="00392FA3" w:rsidRDefault="00392FA3" w:rsidP="00392FA3">
      <w:pPr>
        <w:pStyle w:val="a3"/>
        <w:rPr>
          <w:rFonts w:ascii="Times New Roman" w:hAnsi="Times New Roman" w:cs="Times New Roman"/>
          <w:shd w:val="clear" w:color="auto" w:fill="FFFFFF"/>
        </w:rPr>
      </w:pPr>
    </w:p>
    <w:sectPr w:rsidR="00392FA3" w:rsidRPr="00392FA3" w:rsidSect="0049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A3" w:rsidRDefault="00392FA3">
    <w:pPr>
      <w:pStyle w:val="a8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FA3" w:rsidRDefault="00392FA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8"/>
        <w:szCs w:val="28"/>
      </w:rPr>
    </w:lvl>
  </w:abstractNum>
  <w:abstractNum w:abstractNumId="1">
    <w:nsid w:val="07CB2110"/>
    <w:multiLevelType w:val="hybridMultilevel"/>
    <w:tmpl w:val="86920AE0"/>
    <w:lvl w:ilvl="0" w:tplc="2A9863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81105A"/>
    <w:multiLevelType w:val="hybridMultilevel"/>
    <w:tmpl w:val="F37C5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B42BAE"/>
    <w:multiLevelType w:val="multilevel"/>
    <w:tmpl w:val="DA408B32"/>
    <w:lvl w:ilvl="0">
      <w:start w:val="1"/>
      <w:numFmt w:val="bullet"/>
      <w:lvlText w:val="-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006F5"/>
    <w:rsid w:val="00341992"/>
    <w:rsid w:val="00392FA3"/>
    <w:rsid w:val="004973FB"/>
    <w:rsid w:val="0066478D"/>
    <w:rsid w:val="00D006F5"/>
    <w:rsid w:val="00EE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6F5"/>
    <w:pPr>
      <w:spacing w:after="0" w:line="240" w:lineRule="auto"/>
    </w:pPr>
  </w:style>
  <w:style w:type="paragraph" w:styleId="a4">
    <w:name w:val="Body Text"/>
    <w:basedOn w:val="a"/>
    <w:link w:val="a5"/>
    <w:rsid w:val="00D006F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D006F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">
    <w:name w:val="Основной шрифт абзаца1"/>
    <w:rsid w:val="00392FA3"/>
  </w:style>
  <w:style w:type="character" w:customStyle="1" w:styleId="10">
    <w:name w:val="Основной текст1"/>
    <w:rsid w:val="00392FA3"/>
    <w:rPr>
      <w:rFonts w:ascii="Times New Roman" w:hAnsi="Times New Roman" w:cs="Times New Roman"/>
      <w:color w:val="000000"/>
      <w:spacing w:val="3"/>
      <w:w w:val="100"/>
      <w:position w:val="0"/>
      <w:sz w:val="21"/>
      <w:szCs w:val="21"/>
      <w:u w:val="none"/>
      <w:shd w:val="clear" w:color="auto" w:fill="FFFFFF"/>
      <w:vertAlign w:val="baseline"/>
      <w:lang w:val="ru-RU"/>
    </w:rPr>
  </w:style>
  <w:style w:type="character" w:customStyle="1" w:styleId="a6">
    <w:name w:val="Гипертекстовая ссылка"/>
    <w:rsid w:val="00392FA3"/>
    <w:rPr>
      <w:color w:val="008000"/>
    </w:rPr>
  </w:style>
  <w:style w:type="paragraph" w:customStyle="1" w:styleId="a7">
    <w:name w:val="Заголовок"/>
    <w:basedOn w:val="a"/>
    <w:next w:val="a4"/>
    <w:rsid w:val="00392FA3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zh-CN"/>
    </w:rPr>
  </w:style>
  <w:style w:type="paragraph" w:customStyle="1" w:styleId="NoSpacing">
    <w:name w:val="No Spacing"/>
    <w:rsid w:val="00392F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">
    <w:name w:val="Основной текст2"/>
    <w:basedOn w:val="a"/>
    <w:rsid w:val="00392FA3"/>
    <w:pPr>
      <w:widowControl w:val="0"/>
      <w:shd w:val="clear" w:color="auto" w:fill="FFFFFF"/>
      <w:suppressAutoHyphens/>
      <w:spacing w:after="180" w:line="310" w:lineRule="exact"/>
      <w:ind w:hanging="360"/>
      <w:jc w:val="both"/>
    </w:pPr>
    <w:rPr>
      <w:rFonts w:ascii="Times New Roman" w:eastAsia="Calibri" w:hAnsi="Times New Roman" w:cs="Times New Roman"/>
      <w:spacing w:val="3"/>
      <w:sz w:val="21"/>
      <w:szCs w:val="21"/>
      <w:lang w:eastAsia="zh-CN"/>
    </w:rPr>
  </w:style>
  <w:style w:type="paragraph" w:styleId="a8">
    <w:name w:val="header"/>
    <w:basedOn w:val="a"/>
    <w:link w:val="a9"/>
    <w:rsid w:val="00392FA3"/>
    <w:pPr>
      <w:tabs>
        <w:tab w:val="center" w:pos="4677"/>
        <w:tab w:val="right" w:pos="9355"/>
      </w:tabs>
      <w:suppressAutoHyphens/>
      <w:spacing w:after="160" w:line="252" w:lineRule="auto"/>
    </w:pPr>
    <w:rPr>
      <w:rFonts w:ascii="Times New Roman" w:eastAsia="Calibri" w:hAnsi="Times New Roman" w:cs="Times New Roman"/>
      <w:sz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392FA3"/>
    <w:rPr>
      <w:rFonts w:ascii="Times New Roman" w:eastAsia="Calibri" w:hAnsi="Times New Roman" w:cs="Times New Roman"/>
      <w:sz w:val="24"/>
      <w:lang w:eastAsia="zh-CN"/>
    </w:rPr>
  </w:style>
  <w:style w:type="paragraph" w:customStyle="1" w:styleId="21">
    <w:name w:val="Основной текст 21"/>
    <w:basedOn w:val="a"/>
    <w:rsid w:val="00392FA3"/>
    <w:pPr>
      <w:suppressAutoHyphens/>
      <w:spacing w:after="120" w:line="480" w:lineRule="auto"/>
    </w:pPr>
    <w:rPr>
      <w:rFonts w:ascii="Times New Roman" w:eastAsia="Calibri" w:hAnsi="Times New Roman" w:cs="Times New Roman"/>
      <w:sz w:val="24"/>
      <w:lang w:eastAsia="zh-CN"/>
    </w:rPr>
  </w:style>
  <w:style w:type="paragraph" w:customStyle="1" w:styleId="ListParagraph">
    <w:name w:val="List Paragraph"/>
    <w:basedOn w:val="a"/>
    <w:rsid w:val="00392FA3"/>
    <w:pPr>
      <w:suppressAutoHyphens/>
      <w:ind w:left="720"/>
    </w:pPr>
    <w:rPr>
      <w:rFonts w:ascii="Calibri" w:eastAsia="Times New Roman" w:hAnsi="Calibri" w:cs="Calibri"/>
      <w:lang w:eastAsia="zh-CN"/>
    </w:rPr>
  </w:style>
  <w:style w:type="paragraph" w:customStyle="1" w:styleId="ConsPlusTitle">
    <w:name w:val="ConsPlusTitle"/>
    <w:rsid w:val="00392FA3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zh-CN"/>
    </w:rPr>
  </w:style>
  <w:style w:type="character" w:customStyle="1" w:styleId="9pt">
    <w:name w:val="Основной текст + 9 pt"/>
    <w:aliases w:val="Полужирный,Интервал 0 pt"/>
    <w:basedOn w:val="a0"/>
    <w:rsid w:val="00392FA3"/>
    <w:rPr>
      <w:rFonts w:ascii="Times New Roman" w:hAnsi="Times New Roman" w:cs="Times New Roman"/>
      <w:b/>
      <w:bCs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40390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12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2017-03-23T08:15:00Z</dcterms:created>
  <dcterms:modified xsi:type="dcterms:W3CDTF">2017-03-23T09:45:00Z</dcterms:modified>
</cp:coreProperties>
</file>