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BF" w:rsidRPr="00F021BF" w:rsidRDefault="00F021BF" w:rsidP="000F2CBC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Tahoma" w:hAnsi="Tahoma" w:cs="Tahoma"/>
          <w:color w:val="0D0D0D" w:themeColor="text1" w:themeTint="F2"/>
          <w:sz w:val="21"/>
          <w:szCs w:val="21"/>
        </w:rPr>
      </w:pPr>
      <w:r>
        <w:rPr>
          <w:rFonts w:ascii="Tahoma" w:hAnsi="Tahoma" w:cs="Tahoma"/>
          <w:color w:val="0D0D0D" w:themeColor="text1" w:themeTint="F2"/>
          <w:sz w:val="21"/>
          <w:szCs w:val="21"/>
        </w:rPr>
        <w:t xml:space="preserve">   </w:t>
      </w:r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Администрация </w:t>
      </w:r>
      <w:proofErr w:type="spellStart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>Селинского</w:t>
      </w:r>
      <w:proofErr w:type="spellEnd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 сельского поселения </w:t>
      </w:r>
      <w:proofErr w:type="spellStart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>Кильмезского</w:t>
      </w:r>
      <w:proofErr w:type="spellEnd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 района Кировской области в соответствии с ч. 1.1, 4 ст. 12 Федерального закона от 24.07.2002 № 101-ФЗ «Об обороте земель сельскохозяйственного назначения» опубликовывает список невостребованных земельных долей, возникших при приватизации сельскохозяйственных угодий на участке, находившемся в пользовании бывшего  сельхозартели (колхоз</w:t>
      </w:r>
      <w:proofErr w:type="gramStart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 )</w:t>
      </w:r>
      <w:proofErr w:type="gramEnd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 «Нива» и имеющем в настоящие время кадастровый номер 43:11:000000.</w:t>
      </w:r>
    </w:p>
    <w:p w:rsidR="00F021BF" w:rsidRPr="00F021BF" w:rsidRDefault="00F021BF" w:rsidP="000F2CBC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Одновременно информирует, что согласно вышеуказанному Федеральному закону, лица, считающие, что принадлежащие им земельные доли необоснованно включены в список невостребованных долей, вправе </w:t>
      </w:r>
      <w:proofErr w:type="gramStart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>предоставить  документы</w:t>
      </w:r>
      <w:proofErr w:type="gramEnd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 (свидетельства на права собственности на землю, договоры купли-продажи земельных долей или т.п.) для исключения указанных лиц и их земельных долей из списка невостребованных земельных долей.</w:t>
      </w:r>
    </w:p>
    <w:p w:rsidR="00F021BF" w:rsidRPr="00F021BF" w:rsidRDefault="00F021BF" w:rsidP="000F2CBC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Адрес для обращения: Кировская область, </w:t>
      </w:r>
      <w:proofErr w:type="spellStart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>Кильмезский</w:t>
      </w:r>
      <w:proofErr w:type="spellEnd"/>
      <w:r w:rsidRPr="00F021BF">
        <w:rPr>
          <w:rFonts w:ascii="Tahoma" w:hAnsi="Tahoma" w:cs="Tahoma"/>
          <w:color w:val="0D0D0D" w:themeColor="text1" w:themeTint="F2"/>
          <w:sz w:val="21"/>
          <w:szCs w:val="21"/>
        </w:rPr>
        <w:t xml:space="preserve"> район, деревня Селино, улица Советская, дом 10; тел. 8 (83338) 77-3-19.</w:t>
      </w:r>
    </w:p>
    <w:p w:rsidR="00F021BF" w:rsidRDefault="00F021BF" w:rsidP="000F2CBC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021BF" w:rsidRDefault="00F021BF" w:rsidP="00F021BF">
      <w:pPr>
        <w:pStyle w:val="a3"/>
        <w:shd w:val="clear" w:color="auto" w:fill="FFFFFF"/>
        <w:spacing w:before="0" w:beforeAutospacing="0" w:after="0" w:afterAutospacing="0" w:line="353" w:lineRule="atLeast"/>
        <w:jc w:val="center"/>
        <w:textAlignment w:val="baseline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021BF" w:rsidRDefault="00F021BF" w:rsidP="00F021BF">
      <w:pPr>
        <w:pStyle w:val="a3"/>
        <w:shd w:val="clear" w:color="auto" w:fill="FFFFFF"/>
        <w:spacing w:before="0" w:beforeAutospacing="0" w:after="0" w:afterAutospacing="0" w:line="353" w:lineRule="atLeast"/>
        <w:jc w:val="center"/>
        <w:textAlignment w:val="baseline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b/>
          <w:bCs/>
          <w:color w:val="444444"/>
          <w:sz w:val="21"/>
          <w:szCs w:val="21"/>
          <w:bdr w:val="none" w:sz="0" w:space="0" w:color="auto" w:frame="1"/>
        </w:rPr>
        <w:t>Список земельных долей, которые могут быть признаны</w:t>
      </w:r>
    </w:p>
    <w:p w:rsidR="00F021BF" w:rsidRDefault="00F021BF" w:rsidP="00F021BF">
      <w:pPr>
        <w:pStyle w:val="a3"/>
        <w:shd w:val="clear" w:color="auto" w:fill="FFFFFF"/>
        <w:spacing w:before="0" w:beforeAutospacing="0" w:after="0" w:afterAutospacing="0" w:line="353" w:lineRule="atLeast"/>
        <w:jc w:val="center"/>
        <w:textAlignment w:val="baseline"/>
        <w:rPr>
          <w:rFonts w:ascii="Tahoma" w:hAnsi="Tahoma" w:cs="Tahoma"/>
          <w:b/>
          <w:bCs/>
          <w:color w:val="444444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b/>
          <w:bCs/>
          <w:color w:val="444444"/>
          <w:sz w:val="21"/>
          <w:szCs w:val="21"/>
          <w:bdr w:val="none" w:sz="0" w:space="0" w:color="auto" w:frame="1"/>
        </w:rPr>
        <w:t>невостребованными</w:t>
      </w:r>
      <w:proofErr w:type="gramEnd"/>
      <w:r>
        <w:rPr>
          <w:rFonts w:ascii="Tahoma" w:hAnsi="Tahoma" w:cs="Tahoma"/>
          <w:b/>
          <w:bCs/>
          <w:color w:val="444444"/>
          <w:sz w:val="21"/>
          <w:szCs w:val="21"/>
          <w:bdr w:val="none" w:sz="0" w:space="0" w:color="auto" w:frame="1"/>
        </w:rPr>
        <w:t xml:space="preserve"> в соответствии с пунктом 1 статьи 12.1 Федерального закона от 24.07.2002 № 101-ФЗ «Об обороте земель сельскохозяйственного назначения»</w:t>
      </w:r>
    </w:p>
    <w:p w:rsidR="00F021BF" w:rsidRDefault="00F021BF" w:rsidP="00F021BF">
      <w:pPr>
        <w:pStyle w:val="a3"/>
        <w:shd w:val="clear" w:color="auto" w:fill="FFFFFF"/>
        <w:spacing w:before="0" w:beforeAutospacing="0" w:after="0" w:afterAutospacing="0" w:line="353" w:lineRule="atLeast"/>
        <w:jc w:val="center"/>
        <w:textAlignment w:val="baseline"/>
        <w:rPr>
          <w:rFonts w:ascii="Tahoma" w:hAnsi="Tahoma" w:cs="Tahoma"/>
          <w:color w:val="444444"/>
          <w:sz w:val="21"/>
          <w:szCs w:val="21"/>
        </w:rPr>
      </w:pPr>
    </w:p>
    <w:p w:rsidR="00B916A1" w:rsidRPr="00B916A1" w:rsidRDefault="00B916A1" w:rsidP="00B916A1">
      <w:pPr>
        <w:pStyle w:val="a3"/>
        <w:shd w:val="clear" w:color="auto" w:fill="FFFFFF"/>
        <w:spacing w:before="0" w:beforeAutospacing="0" w:after="0" w:afterAutospacing="0" w:line="353" w:lineRule="atLeast"/>
        <w:jc w:val="center"/>
        <w:textAlignment w:val="baseline"/>
        <w:rPr>
          <w:rFonts w:ascii="Tahoma" w:hAnsi="Tahoma" w:cs="Tahoma"/>
          <w:color w:val="444444"/>
          <w:sz w:val="21"/>
          <w:szCs w:val="21"/>
        </w:rPr>
      </w:pP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Баранова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Шадрина) Надежда Николаевна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Березкин Алексей Петрович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Березкин Виктор Васильевич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Березкина </w:t>
      </w:r>
      <w:proofErr w:type="spellStart"/>
      <w:r>
        <w:rPr>
          <w:sz w:val="28"/>
          <w:szCs w:val="28"/>
        </w:rPr>
        <w:t>Гильфинур</w:t>
      </w:r>
      <w:proofErr w:type="spellEnd"/>
      <w:r>
        <w:rPr>
          <w:sz w:val="28"/>
          <w:szCs w:val="28"/>
        </w:rPr>
        <w:t xml:space="preserve"> Михайловна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Березкина Татьяна Петровна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Брызгалов Семен Михайлович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Брызгалова Любовь Алексеевна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Елькин</w:t>
      </w:r>
      <w:proofErr w:type="spellEnd"/>
      <w:r>
        <w:rPr>
          <w:sz w:val="28"/>
          <w:szCs w:val="28"/>
        </w:rPr>
        <w:t xml:space="preserve"> Сергей Петрович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Катков Сергей Николаевич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Каткова Елена Михайловна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Лялин Сергей Павлович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Лялина Мария Федосеевна 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Оточин</w:t>
      </w:r>
      <w:proofErr w:type="spellEnd"/>
      <w:r>
        <w:rPr>
          <w:sz w:val="28"/>
          <w:szCs w:val="28"/>
        </w:rPr>
        <w:t xml:space="preserve"> Александр Николаевич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Оточина</w:t>
      </w:r>
      <w:proofErr w:type="spellEnd"/>
      <w:r>
        <w:rPr>
          <w:sz w:val="28"/>
          <w:szCs w:val="28"/>
        </w:rPr>
        <w:t xml:space="preserve"> Светлана Николаевна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</w:t>
      </w:r>
      <w:proofErr w:type="spellEnd"/>
      <w:r>
        <w:rPr>
          <w:sz w:val="28"/>
          <w:szCs w:val="28"/>
        </w:rPr>
        <w:t xml:space="preserve"> Василий Степанович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</w:t>
      </w:r>
      <w:proofErr w:type="spellEnd"/>
      <w:r>
        <w:rPr>
          <w:sz w:val="28"/>
          <w:szCs w:val="28"/>
        </w:rPr>
        <w:t xml:space="preserve"> Иван Кузьмич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</w:t>
      </w:r>
      <w:proofErr w:type="spellEnd"/>
      <w:r>
        <w:rPr>
          <w:sz w:val="28"/>
          <w:szCs w:val="28"/>
        </w:rPr>
        <w:t xml:space="preserve"> Константин Васильевич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</w:t>
      </w:r>
      <w:proofErr w:type="spellEnd"/>
      <w:r>
        <w:rPr>
          <w:sz w:val="28"/>
          <w:szCs w:val="28"/>
        </w:rPr>
        <w:t xml:space="preserve"> Михаил Андреевич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Стяжкин</w:t>
      </w:r>
      <w:proofErr w:type="spellEnd"/>
      <w:r>
        <w:rPr>
          <w:sz w:val="28"/>
          <w:szCs w:val="28"/>
        </w:rPr>
        <w:t xml:space="preserve"> Николай Семенович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Стяжкина</w:t>
      </w:r>
      <w:proofErr w:type="spellEnd"/>
      <w:r>
        <w:rPr>
          <w:sz w:val="28"/>
          <w:szCs w:val="28"/>
        </w:rPr>
        <w:t xml:space="preserve"> Александра Степановна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Стяжкина</w:t>
      </w:r>
      <w:proofErr w:type="spellEnd"/>
      <w:r>
        <w:rPr>
          <w:sz w:val="28"/>
          <w:szCs w:val="28"/>
        </w:rPr>
        <w:t xml:space="preserve"> Валентина Егоровна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Стяжкина</w:t>
      </w:r>
      <w:proofErr w:type="spellEnd"/>
      <w:r>
        <w:rPr>
          <w:sz w:val="28"/>
          <w:szCs w:val="28"/>
        </w:rPr>
        <w:t xml:space="preserve"> Валентина Николаевна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Стяжкина</w:t>
      </w:r>
      <w:proofErr w:type="spellEnd"/>
      <w:r>
        <w:rPr>
          <w:sz w:val="28"/>
          <w:szCs w:val="28"/>
        </w:rPr>
        <w:t xml:space="preserve"> Лидия Борисовна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Стяжнина</w:t>
      </w:r>
      <w:proofErr w:type="spellEnd"/>
      <w:r>
        <w:rPr>
          <w:sz w:val="28"/>
          <w:szCs w:val="28"/>
        </w:rPr>
        <w:t xml:space="preserve"> Надежда Степановна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Суворов Александр Викторович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Суворова </w:t>
      </w:r>
      <w:proofErr w:type="spellStart"/>
      <w:r>
        <w:rPr>
          <w:sz w:val="28"/>
          <w:szCs w:val="28"/>
        </w:rPr>
        <w:t>Гылбыстан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Заятдиновна</w:t>
      </w:r>
      <w:proofErr w:type="spellEnd"/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Устинов Игорь Михайлович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Устинова Таисия Григорьевна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Филимонов Николай Александрович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Алексей Михайлович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Иван Михайлович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Николай Степанович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Чучалина</w:t>
      </w:r>
      <w:proofErr w:type="spellEnd"/>
      <w:r>
        <w:rPr>
          <w:sz w:val="28"/>
          <w:szCs w:val="28"/>
        </w:rPr>
        <w:t xml:space="preserve"> Наталья Ивановна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Чучалина</w:t>
      </w:r>
      <w:proofErr w:type="spellEnd"/>
      <w:r>
        <w:rPr>
          <w:sz w:val="28"/>
          <w:szCs w:val="28"/>
        </w:rPr>
        <w:t xml:space="preserve"> Нина Николаевна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Анатолий Алексеевич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Шмыров</w:t>
      </w:r>
      <w:proofErr w:type="spellEnd"/>
      <w:r>
        <w:rPr>
          <w:sz w:val="28"/>
          <w:szCs w:val="28"/>
        </w:rPr>
        <w:t xml:space="preserve"> Николай Романович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Шмыров</w:t>
      </w:r>
      <w:proofErr w:type="spellEnd"/>
      <w:r>
        <w:rPr>
          <w:sz w:val="28"/>
          <w:szCs w:val="28"/>
        </w:rPr>
        <w:t xml:space="preserve"> Петр Романович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Шмырова</w:t>
      </w:r>
      <w:proofErr w:type="spellEnd"/>
      <w:r>
        <w:rPr>
          <w:sz w:val="28"/>
          <w:szCs w:val="28"/>
        </w:rPr>
        <w:t xml:space="preserve"> Галина Алексеевна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Щеклеин</w:t>
      </w:r>
      <w:proofErr w:type="spellEnd"/>
      <w:r>
        <w:rPr>
          <w:sz w:val="28"/>
          <w:szCs w:val="28"/>
        </w:rPr>
        <w:t xml:space="preserve"> Виктор Павлович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Щеклеин</w:t>
      </w:r>
      <w:proofErr w:type="spellEnd"/>
      <w:r>
        <w:rPr>
          <w:sz w:val="28"/>
          <w:szCs w:val="28"/>
        </w:rPr>
        <w:t xml:space="preserve"> Николай Тихонович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Щеклеина</w:t>
      </w:r>
      <w:proofErr w:type="spellEnd"/>
      <w:r>
        <w:rPr>
          <w:sz w:val="28"/>
          <w:szCs w:val="28"/>
        </w:rPr>
        <w:t xml:space="preserve"> Валентина Николаевна</w:t>
      </w:r>
    </w:p>
    <w:p w:rsidR="00B916A1" w:rsidRDefault="00B916A1" w:rsidP="00B916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Щеклеина</w:t>
      </w:r>
      <w:proofErr w:type="spellEnd"/>
      <w:r>
        <w:rPr>
          <w:sz w:val="28"/>
          <w:szCs w:val="28"/>
        </w:rPr>
        <w:t xml:space="preserve"> Лидия Ивановна</w:t>
      </w:r>
    </w:p>
    <w:p w:rsidR="00B916A1" w:rsidRDefault="00B916A1" w:rsidP="00B916A1">
      <w:r>
        <w:t xml:space="preserve">              </w:t>
      </w:r>
    </w:p>
    <w:p w:rsidR="00B916A1" w:rsidRDefault="00B916A1" w:rsidP="00B916A1"/>
    <w:p w:rsidR="00B916A1" w:rsidRDefault="00B916A1" w:rsidP="00B916A1"/>
    <w:p w:rsidR="00623BB0" w:rsidRDefault="00623BB0"/>
    <w:sectPr w:rsidR="00623BB0" w:rsidSect="0018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105C"/>
    <w:multiLevelType w:val="hybridMultilevel"/>
    <w:tmpl w:val="86CE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021BF"/>
    <w:rsid w:val="000F2CBC"/>
    <w:rsid w:val="00146453"/>
    <w:rsid w:val="0018640A"/>
    <w:rsid w:val="005C5B65"/>
    <w:rsid w:val="00623BB0"/>
    <w:rsid w:val="00B916A1"/>
    <w:rsid w:val="00C74016"/>
    <w:rsid w:val="00F0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9</cp:revision>
  <dcterms:created xsi:type="dcterms:W3CDTF">2016-10-14T08:09:00Z</dcterms:created>
  <dcterms:modified xsi:type="dcterms:W3CDTF">2016-10-14T10:15:00Z</dcterms:modified>
</cp:coreProperties>
</file>